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C48197" w14:textId="6B4A556A" w:rsidR="00441051" w:rsidRDefault="00441051">
      <w:pPr>
        <w:rPr>
          <w:rFonts w:ascii="Times" w:eastAsia="Times New Roman" w:hAnsi="Times" w:cs="Times New Roman"/>
          <w:color w:val="000000"/>
          <w:sz w:val="27"/>
          <w:szCs w:val="27"/>
        </w:rPr>
      </w:pPr>
    </w:p>
    <w:p w14:paraId="49235138" w14:textId="77777777" w:rsidR="000C4830" w:rsidRDefault="0012126F" w:rsidP="000C4830">
      <w:pPr>
        <w:pStyle w:val="paragraph"/>
        <w:shd w:val="clear" w:color="auto" w:fill="FFFFFF"/>
        <w:spacing w:before="0" w:beforeAutospacing="0" w:after="0" w:afterAutospacing="0"/>
        <w:jc w:val="center"/>
        <w:textAlignment w:val="baseline"/>
        <w:rPr>
          <w:rFonts w:ascii="Times" w:hAnsi="Times"/>
          <w:sz w:val="18"/>
          <w:szCs w:val="18"/>
        </w:rPr>
      </w:pPr>
      <w:r>
        <w:rPr>
          <w:rFonts w:ascii="Times" w:hAnsi="Times"/>
          <w:color w:val="000000"/>
          <w:sz w:val="27"/>
          <w:szCs w:val="27"/>
        </w:rPr>
        <w:br/>
      </w:r>
      <w:r>
        <w:rPr>
          <w:rFonts w:ascii="Times" w:hAnsi="Times"/>
          <w:color w:val="000000"/>
          <w:sz w:val="27"/>
          <w:szCs w:val="27"/>
          <w:lang w:val="en-US"/>
        </w:rPr>
        <w:t>\</w:t>
      </w:r>
      <w:r w:rsidR="000C4830">
        <w:rPr>
          <w:rStyle w:val="normaltextrun"/>
          <w:b/>
          <w:bCs/>
          <w:color w:val="222222"/>
          <w:sz w:val="20"/>
          <w:szCs w:val="20"/>
          <w:shd w:val="clear" w:color="auto" w:fill="FFFF00"/>
          <w:lang w:val="en-US"/>
        </w:rPr>
        <w:t>Mindmapping </w:t>
      </w:r>
      <w:r w:rsidR="000C4830">
        <w:rPr>
          <w:rStyle w:val="normaltextrun"/>
          <w:b/>
          <w:bCs/>
          <w:color w:val="222222"/>
          <w:sz w:val="20"/>
          <w:szCs w:val="20"/>
          <w:shd w:val="clear" w:color="auto" w:fill="FFFF00"/>
        </w:rPr>
        <w:t> </w:t>
      </w:r>
      <w:r w:rsidR="000C4830">
        <w:rPr>
          <w:rStyle w:val="normaltextrun"/>
          <w:b/>
          <w:bCs/>
          <w:color w:val="222222"/>
          <w:sz w:val="20"/>
          <w:szCs w:val="20"/>
          <w:shd w:val="clear" w:color="auto" w:fill="FFFF00"/>
          <w:rtl/>
        </w:rPr>
        <w:t>من العمان والريبورت و</w:t>
      </w:r>
      <w:r w:rsidR="000C4830">
        <w:rPr>
          <w:rStyle w:val="normaltextrun"/>
          <w:b/>
          <w:bCs/>
          <w:color w:val="222222"/>
          <w:sz w:val="20"/>
          <w:szCs w:val="20"/>
          <w:shd w:val="clear" w:color="auto" w:fill="FFFF00"/>
          <w:lang w:val="en-US"/>
        </w:rPr>
        <w:t>huggbi</w:t>
      </w:r>
      <w:r w:rsidR="000C4830">
        <w:rPr>
          <w:rStyle w:val="eop"/>
          <w:color w:val="222222"/>
          <w:sz w:val="20"/>
          <w:szCs w:val="20"/>
        </w:rPr>
        <w:t> </w:t>
      </w:r>
    </w:p>
    <w:p w14:paraId="6AEFB49F"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08F12B74" w14:textId="77777777" w:rsidR="000C4830" w:rsidRDefault="000C4830" w:rsidP="000C4830">
      <w:pPr>
        <w:pStyle w:val="paragraph"/>
        <w:numPr>
          <w:ilvl w:val="0"/>
          <w:numId w:val="1"/>
        </w:numPr>
        <w:spacing w:before="0" w:beforeAutospacing="0" w:after="0" w:afterAutospacing="0"/>
        <w:ind w:left="360" w:firstLine="0"/>
        <w:jc w:val="center"/>
        <w:textAlignment w:val="baseline"/>
        <w:rPr>
          <w:sz w:val="20"/>
          <w:szCs w:val="20"/>
        </w:rPr>
      </w:pPr>
      <w:r>
        <w:rPr>
          <w:rStyle w:val="spellingerror"/>
          <w:b/>
          <w:bCs/>
          <w:color w:val="222222"/>
          <w:sz w:val="20"/>
          <w:szCs w:val="20"/>
          <w:shd w:val="clear" w:color="auto" w:fill="FFFF00"/>
        </w:rPr>
        <w:t>Paraphrase</w:t>
      </w:r>
      <w:r>
        <w:rPr>
          <w:rStyle w:val="normaltextrun"/>
          <w:b/>
          <w:bCs/>
          <w:color w:val="222222"/>
          <w:sz w:val="20"/>
          <w:szCs w:val="20"/>
          <w:shd w:val="clear" w:color="auto" w:fill="FFFF00"/>
        </w:rPr>
        <w:t> </w:t>
      </w:r>
      <w:r>
        <w:rPr>
          <w:rStyle w:val="spellingerror"/>
          <w:b/>
          <w:bCs/>
          <w:color w:val="222222"/>
          <w:sz w:val="20"/>
          <w:szCs w:val="20"/>
          <w:shd w:val="clear" w:color="auto" w:fill="FFFF00"/>
        </w:rPr>
        <w:t>the</w:t>
      </w:r>
      <w:r>
        <w:rPr>
          <w:rStyle w:val="normaltextrun"/>
          <w:b/>
          <w:bCs/>
          <w:color w:val="222222"/>
          <w:sz w:val="20"/>
          <w:szCs w:val="20"/>
          <w:shd w:val="clear" w:color="auto" w:fill="FFFF00"/>
        </w:rPr>
        <w:t> </w:t>
      </w:r>
      <w:r>
        <w:rPr>
          <w:rStyle w:val="spellingerror"/>
          <w:b/>
          <w:bCs/>
          <w:color w:val="222222"/>
          <w:sz w:val="20"/>
          <w:szCs w:val="20"/>
          <w:shd w:val="clear" w:color="auto" w:fill="FFFF00"/>
        </w:rPr>
        <w:t>whole</w:t>
      </w:r>
      <w:r>
        <w:rPr>
          <w:rStyle w:val="normaltextrun"/>
          <w:b/>
          <w:bCs/>
          <w:color w:val="222222"/>
          <w:sz w:val="20"/>
          <w:szCs w:val="20"/>
          <w:shd w:val="clear" w:color="auto" w:fill="FFFF00"/>
        </w:rPr>
        <w:t> </w:t>
      </w:r>
      <w:r>
        <w:rPr>
          <w:rStyle w:val="spellingerror"/>
          <w:b/>
          <w:bCs/>
          <w:color w:val="222222"/>
          <w:sz w:val="20"/>
          <w:szCs w:val="20"/>
          <w:shd w:val="clear" w:color="auto" w:fill="FFFF00"/>
        </w:rPr>
        <w:t>part</w:t>
      </w:r>
      <w:r>
        <w:rPr>
          <w:rStyle w:val="normaltextrun"/>
          <w:b/>
          <w:bCs/>
          <w:color w:val="222222"/>
          <w:sz w:val="20"/>
          <w:szCs w:val="20"/>
          <w:shd w:val="clear" w:color="auto" w:fill="FFFF00"/>
        </w:rPr>
        <w:t> </w:t>
      </w:r>
      <w:r>
        <w:rPr>
          <w:rStyle w:val="spellingerror"/>
          <w:b/>
          <w:bCs/>
          <w:color w:val="222222"/>
          <w:sz w:val="20"/>
          <w:szCs w:val="20"/>
          <w:shd w:val="clear" w:color="auto" w:fill="FFFF00"/>
        </w:rPr>
        <w:t>in</w:t>
      </w:r>
      <w:r>
        <w:rPr>
          <w:rStyle w:val="normaltextrun"/>
          <w:b/>
          <w:bCs/>
          <w:color w:val="222222"/>
          <w:sz w:val="20"/>
          <w:szCs w:val="20"/>
          <w:shd w:val="clear" w:color="auto" w:fill="FFFF00"/>
        </w:rPr>
        <w:t> </w:t>
      </w:r>
      <w:r>
        <w:rPr>
          <w:rStyle w:val="spellingerror"/>
          <w:b/>
          <w:bCs/>
          <w:color w:val="222222"/>
          <w:sz w:val="20"/>
          <w:szCs w:val="20"/>
          <w:shd w:val="clear" w:color="auto" w:fill="FFFF00"/>
        </w:rPr>
        <w:t>an</w:t>
      </w:r>
      <w:r>
        <w:rPr>
          <w:rStyle w:val="normaltextrun"/>
          <w:b/>
          <w:bCs/>
          <w:color w:val="222222"/>
          <w:sz w:val="20"/>
          <w:szCs w:val="20"/>
          <w:shd w:val="clear" w:color="auto" w:fill="FFFF00"/>
        </w:rPr>
        <w:t> </w:t>
      </w:r>
      <w:r>
        <w:rPr>
          <w:rStyle w:val="spellingerror"/>
          <w:b/>
          <w:bCs/>
          <w:color w:val="222222"/>
          <w:sz w:val="20"/>
          <w:szCs w:val="20"/>
          <w:shd w:val="clear" w:color="auto" w:fill="FFFF00"/>
        </w:rPr>
        <w:t>easy</w:t>
      </w:r>
      <w:r>
        <w:rPr>
          <w:rStyle w:val="normaltextrun"/>
          <w:b/>
          <w:bCs/>
          <w:color w:val="222222"/>
          <w:sz w:val="20"/>
          <w:szCs w:val="20"/>
          <w:shd w:val="clear" w:color="auto" w:fill="FFFF00"/>
        </w:rPr>
        <w:t> </w:t>
      </w:r>
      <w:r>
        <w:rPr>
          <w:rStyle w:val="spellingerror"/>
          <w:b/>
          <w:bCs/>
          <w:color w:val="222222"/>
          <w:sz w:val="20"/>
          <w:szCs w:val="20"/>
          <w:shd w:val="clear" w:color="auto" w:fill="FFFF00"/>
        </w:rPr>
        <w:t>writing</w:t>
      </w:r>
      <w:r>
        <w:rPr>
          <w:rStyle w:val="normaltextrun"/>
          <w:b/>
          <w:bCs/>
          <w:color w:val="222222"/>
          <w:sz w:val="20"/>
          <w:szCs w:val="20"/>
          <w:shd w:val="clear" w:color="auto" w:fill="FFFF00"/>
        </w:rPr>
        <w:t> </w:t>
      </w:r>
      <w:r>
        <w:rPr>
          <w:rStyle w:val="spellingerror"/>
          <w:b/>
          <w:bCs/>
          <w:color w:val="222222"/>
          <w:sz w:val="20"/>
          <w:szCs w:val="20"/>
          <w:shd w:val="clear" w:color="auto" w:fill="FFFF00"/>
        </w:rPr>
        <w:t>style</w:t>
      </w:r>
      <w:r>
        <w:rPr>
          <w:rStyle w:val="normaltextrun"/>
          <w:b/>
          <w:bCs/>
          <w:color w:val="222222"/>
          <w:sz w:val="20"/>
          <w:szCs w:val="20"/>
          <w:shd w:val="clear" w:color="auto" w:fill="FFFF00"/>
        </w:rPr>
        <w:t> </w:t>
      </w:r>
      <w:r>
        <w:rPr>
          <w:rStyle w:val="spellingerror"/>
          <w:b/>
          <w:bCs/>
          <w:color w:val="222222"/>
          <w:sz w:val="20"/>
          <w:szCs w:val="20"/>
          <w:shd w:val="clear" w:color="auto" w:fill="FFFF00"/>
        </w:rPr>
        <w:t>as</w:t>
      </w:r>
      <w:r>
        <w:rPr>
          <w:rStyle w:val="normaltextrun"/>
          <w:b/>
          <w:bCs/>
          <w:color w:val="222222"/>
          <w:sz w:val="20"/>
          <w:szCs w:val="20"/>
          <w:shd w:val="clear" w:color="auto" w:fill="FFFF00"/>
        </w:rPr>
        <w:t> </w:t>
      </w:r>
      <w:r>
        <w:rPr>
          <w:rStyle w:val="spellingerror"/>
          <w:b/>
          <w:bCs/>
          <w:color w:val="222222"/>
          <w:sz w:val="20"/>
          <w:szCs w:val="20"/>
          <w:shd w:val="clear" w:color="auto" w:fill="FFFF00"/>
        </w:rPr>
        <w:t>points</w:t>
      </w:r>
      <w:r>
        <w:rPr>
          <w:rStyle w:val="normaltextrun"/>
          <w:b/>
          <w:bCs/>
          <w:color w:val="222222"/>
          <w:sz w:val="20"/>
          <w:szCs w:val="20"/>
          <w:shd w:val="clear" w:color="auto" w:fill="FFFF00"/>
        </w:rPr>
        <w:t> </w:t>
      </w:r>
      <w:r>
        <w:rPr>
          <w:rStyle w:val="spellingerror"/>
          <w:b/>
          <w:bCs/>
          <w:color w:val="222222"/>
          <w:sz w:val="20"/>
          <w:szCs w:val="20"/>
          <w:shd w:val="clear" w:color="auto" w:fill="FFFF00"/>
        </w:rPr>
        <w:t>with</w:t>
      </w:r>
      <w:r>
        <w:rPr>
          <w:rStyle w:val="normaltextrun"/>
          <w:b/>
          <w:bCs/>
          <w:color w:val="222222"/>
          <w:sz w:val="20"/>
          <w:szCs w:val="20"/>
          <w:shd w:val="clear" w:color="auto" w:fill="FFFF00"/>
        </w:rPr>
        <w:t> </w:t>
      </w:r>
      <w:r>
        <w:rPr>
          <w:rStyle w:val="spellingerror"/>
          <w:b/>
          <w:bCs/>
          <w:color w:val="222222"/>
          <w:sz w:val="20"/>
          <w:szCs w:val="20"/>
          <w:shd w:val="clear" w:color="auto" w:fill="FFFF00"/>
        </w:rPr>
        <w:t>study</w:t>
      </w:r>
      <w:r>
        <w:rPr>
          <w:rStyle w:val="normaltextrun"/>
          <w:b/>
          <w:bCs/>
          <w:color w:val="222222"/>
          <w:sz w:val="20"/>
          <w:szCs w:val="20"/>
          <w:shd w:val="clear" w:color="auto" w:fill="FFFF00"/>
        </w:rPr>
        <w:t> </w:t>
      </w:r>
      <w:r>
        <w:rPr>
          <w:rStyle w:val="spellingerror"/>
          <w:b/>
          <w:bCs/>
          <w:color w:val="222222"/>
          <w:sz w:val="20"/>
          <w:szCs w:val="20"/>
          <w:shd w:val="clear" w:color="auto" w:fill="FFFF00"/>
        </w:rPr>
        <w:t>example</w:t>
      </w:r>
      <w:r>
        <w:rPr>
          <w:rStyle w:val="normaltextrun"/>
          <w:b/>
          <w:bCs/>
          <w:color w:val="222222"/>
          <w:sz w:val="20"/>
          <w:szCs w:val="20"/>
          <w:shd w:val="clear" w:color="auto" w:fill="FFFF00"/>
        </w:rPr>
        <w:t> </w:t>
      </w:r>
      <w:r>
        <w:rPr>
          <w:rStyle w:val="eop"/>
          <w:color w:val="222222"/>
          <w:sz w:val="20"/>
          <w:szCs w:val="20"/>
        </w:rPr>
        <w:t> </w:t>
      </w:r>
    </w:p>
    <w:p w14:paraId="271CC600"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15E4C512"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Drawbacks of mind-maping in the EFL classroom Not being blinded by the powerful advantages mind-mapping offers as stated above, we also need to admit the disadvantages mind-mapping brings about in the EFL classroom (Hofland, 2007). First, mind-mapping is not unfamiliar in the teaching and learning process, yet it is not widely used in schools. Budd (2003) states that the students will probably find it a bit odd to make even one very simple mind-map when first using mind-mapping technique. This results into a complicated experience as the students may think it is time consuming. However, this must appear to be so only in the beginning. There is one solution to cope with it: any students who get involved in mind-mapping technique to improve their leaning need to practice regularly. In other words, the more the students use the technique, the easier it becomes.</w:t>
      </w:r>
      <w:r>
        <w:rPr>
          <w:rStyle w:val="eop"/>
          <w:sz w:val="20"/>
          <w:szCs w:val="20"/>
        </w:rPr>
        <w:t> </w:t>
      </w:r>
    </w:p>
    <w:p w14:paraId="0468F991"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 Another disadvantage in mind-mapping technique is that it uses many images, symbols, and colours. This could make it difficult to get some students to use mind-mapping technique (Hofland, 2007). As the students need to use coloured pencils or crayons, they might feel uncomfortable to know that there are students out there are writing in their notebook. Moreover, not all students are good at drawing and colouring. It appears to be awkward to force all students to draw images and symbols and colour them when making a mind-map.</w:t>
      </w:r>
      <w:r>
        <w:rPr>
          <w:rStyle w:val="eop"/>
          <w:sz w:val="20"/>
          <w:szCs w:val="20"/>
        </w:rPr>
        <w:t> </w:t>
      </w:r>
    </w:p>
    <w:p w14:paraId="4A3AE1BA"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4FF2834C"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25A3D593"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Despite the fact that mind mapping is a wonderful way of note taking, it has its share of drawbacks. </w:t>
      </w:r>
      <w:r>
        <w:rPr>
          <w:rStyle w:val="eop"/>
          <w:sz w:val="20"/>
          <w:szCs w:val="20"/>
        </w:rPr>
        <w:t> </w:t>
      </w:r>
    </w:p>
    <w:p w14:paraId="19452F83"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a. An individual map can be so personal, that it is difficult for others to understand. </w:t>
      </w:r>
      <w:r>
        <w:rPr>
          <w:rStyle w:val="eop"/>
          <w:sz w:val="20"/>
          <w:szCs w:val="20"/>
        </w:rPr>
        <w:t> </w:t>
      </w:r>
    </w:p>
    <w:p w14:paraId="0E3C7688"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b. According to Edward (n.d.), change can be difficult for some people. It is not easy to change the way of doing things and changing from the linear system to a very different one requires a great effort that some people are not ready to make.</w:t>
      </w:r>
      <w:r>
        <w:rPr>
          <w:rStyle w:val="eop"/>
          <w:sz w:val="20"/>
          <w:szCs w:val="20"/>
        </w:rPr>
        <w:t> </w:t>
      </w:r>
    </w:p>
    <w:p w14:paraId="409BECE3"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sz w:val="20"/>
          <w:szCs w:val="20"/>
        </w:rPr>
        <w:t> </w:t>
      </w:r>
    </w:p>
    <w:p w14:paraId="38DBA41F"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 c. Lack of knowledge: according to the author of the pros and cons of mind mapping for marketers (2013, p.4), key words and links are great if there is enough basic knowledge on the topic at hand to make associations. But if the topic is new, then a lack of information on the page can lead to a mind map being ineffective. </w:t>
      </w:r>
      <w:r>
        <w:rPr>
          <w:rStyle w:val="eop"/>
          <w:sz w:val="20"/>
          <w:szCs w:val="20"/>
        </w:rPr>
        <w:t> </w:t>
      </w:r>
    </w:p>
    <w:p w14:paraId="5D340311"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sz w:val="20"/>
          <w:szCs w:val="20"/>
        </w:rPr>
        <w:t> </w:t>
      </w:r>
    </w:p>
    <w:p w14:paraId="2F6679CB"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 d. Space: using mind maps requires using one page. Some subjects might need more than one page, so it is irritating that one cannot add information to a category because there is not enough space.</w:t>
      </w:r>
      <w:r>
        <w:rPr>
          <w:rStyle w:val="eop"/>
          <w:sz w:val="20"/>
          <w:szCs w:val="20"/>
        </w:rPr>
        <w:t> </w:t>
      </w:r>
    </w:p>
    <w:p w14:paraId="095B39B1"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 e. According to Menn (2013, p.3), mind maps become more complex if more than two branches are added. f. Strictly speaking, active participation is required to understand a mind map. Although mind maps are self-explanatory, some people find it a little difficult to make sense out of it because of not witnessing or participating in its creation. It is clear that everything has its own advantages and disadvantages. This applies to mind maps because, as mentioned earlier, it has its own share of both sides. Teachers should use it in the best way they can in order to foster students’ creativity and critical thinking and expand their horizons and points of view towards looking for new techniques to make their learning easier and enjoyable.</w:t>
      </w:r>
      <w:r>
        <w:rPr>
          <w:rStyle w:val="eop"/>
          <w:sz w:val="20"/>
          <w:szCs w:val="20"/>
        </w:rPr>
        <w:t> </w:t>
      </w:r>
    </w:p>
    <w:p w14:paraId="0BC0DFB8"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015353F7"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74C8CE18"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569764BB"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0900429D"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6A082AFE"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566647AF"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2CD8F69E"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1A79D069"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4E3D0AC9"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16D3952B"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4E0E456C"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148A1FEC"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11F7527D"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58245043"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042805CA"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lastRenderedPageBreak/>
        <w:t> </w:t>
      </w:r>
    </w:p>
    <w:p w14:paraId="0E72DBFF"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676E6F4B"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eop"/>
          <w:color w:val="222222"/>
          <w:sz w:val="20"/>
          <w:szCs w:val="20"/>
        </w:rPr>
        <w:t> </w:t>
      </w:r>
    </w:p>
    <w:p w14:paraId="12B09027"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b/>
          <w:bCs/>
          <w:color w:val="222222"/>
          <w:sz w:val="20"/>
          <w:szCs w:val="20"/>
          <w:shd w:val="clear" w:color="auto" w:fill="FFFF00"/>
          <w:lang w:val="en-US"/>
        </w:rPr>
        <w:t>Problems With Studies On The Effectiveness and Usefulness of Mnemonics</w:t>
      </w:r>
      <w:r>
        <w:rPr>
          <w:rStyle w:val="normaltextrun"/>
          <w:b/>
          <w:bCs/>
          <w:color w:val="222222"/>
          <w:sz w:val="20"/>
          <w:szCs w:val="20"/>
          <w:lang w:val="en-US"/>
        </w:rPr>
        <w:t> in Learning</w:t>
      </w:r>
      <w:r>
        <w:rPr>
          <w:rStyle w:val="eop"/>
          <w:color w:val="222222"/>
          <w:sz w:val="20"/>
          <w:szCs w:val="20"/>
        </w:rPr>
        <w:t> </w:t>
      </w:r>
    </w:p>
    <w:p w14:paraId="1A96DDF8"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28CE369B"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hint="cs"/>
          <w:sz w:val="18"/>
          <w:szCs w:val="18"/>
        </w:rPr>
      </w:pPr>
      <w:r>
        <w:rPr>
          <w:rStyle w:val="normaltextrun"/>
          <w:b/>
          <w:bCs/>
          <w:color w:val="222222"/>
          <w:sz w:val="20"/>
          <w:szCs w:val="20"/>
          <w:lang w:val="en-US"/>
        </w:rPr>
        <w:t>Note </w:t>
      </w:r>
      <w:r>
        <w:rPr>
          <w:rStyle w:val="contextualspellingandgrammarerror"/>
          <w:b/>
          <w:bCs/>
          <w:color w:val="222222"/>
          <w:sz w:val="20"/>
          <w:szCs w:val="20"/>
          <w:lang w:val="en-US"/>
        </w:rPr>
        <w:t>( I</w:t>
      </w:r>
      <w:r>
        <w:rPr>
          <w:rStyle w:val="normaltextrun"/>
          <w:b/>
          <w:bCs/>
          <w:color w:val="222222"/>
          <w:sz w:val="20"/>
          <w:szCs w:val="20"/>
          <w:lang w:val="en-US"/>
        </w:rPr>
        <w:t> collect many </w:t>
      </w:r>
      <w:r>
        <w:rPr>
          <w:rStyle w:val="spellingerror"/>
          <w:b/>
          <w:bCs/>
          <w:color w:val="222222"/>
          <w:sz w:val="20"/>
          <w:szCs w:val="20"/>
          <w:lang w:val="en-US"/>
        </w:rPr>
        <w:t>proplems</w:t>
      </w:r>
      <w:r>
        <w:rPr>
          <w:rStyle w:val="normaltextrun"/>
          <w:b/>
          <w:bCs/>
          <w:color w:val="222222"/>
          <w:sz w:val="20"/>
          <w:szCs w:val="20"/>
          <w:lang w:val="en-US"/>
        </w:rPr>
        <w:t> from different </w:t>
      </w:r>
      <w:r>
        <w:rPr>
          <w:rStyle w:val="spellingerror"/>
          <w:b/>
          <w:bCs/>
          <w:color w:val="222222"/>
          <w:sz w:val="20"/>
          <w:szCs w:val="20"/>
          <w:lang w:val="en-US"/>
        </w:rPr>
        <w:t>researaches</w:t>
      </w:r>
      <w:r>
        <w:rPr>
          <w:rStyle w:val="normaltextrun"/>
          <w:b/>
          <w:bCs/>
          <w:color w:val="222222"/>
          <w:sz w:val="20"/>
          <w:szCs w:val="20"/>
          <w:lang w:val="en-US"/>
        </w:rPr>
        <w:t> , so , first organize </w:t>
      </w:r>
      <w:r>
        <w:rPr>
          <w:rStyle w:val="spellingerror"/>
          <w:b/>
          <w:bCs/>
          <w:color w:val="222222"/>
          <w:sz w:val="20"/>
          <w:szCs w:val="20"/>
          <w:lang w:val="en-US"/>
        </w:rPr>
        <w:t>thesebproblems</w:t>
      </w:r>
      <w:r>
        <w:rPr>
          <w:rStyle w:val="normaltextrun"/>
          <w:b/>
          <w:bCs/>
          <w:color w:val="222222"/>
          <w:sz w:val="20"/>
          <w:szCs w:val="20"/>
          <w:lang w:val="en-US"/>
        </w:rPr>
        <w:t>  with studies as evidence</w:t>
      </w:r>
      <w:r>
        <w:rPr>
          <w:rStyle w:val="eop"/>
          <w:color w:val="222222"/>
          <w:sz w:val="20"/>
          <w:szCs w:val="20"/>
        </w:rPr>
        <w:t> </w:t>
      </w:r>
    </w:p>
    <w:p w14:paraId="0A11A50A"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hint="cs"/>
          <w:sz w:val="18"/>
          <w:szCs w:val="18"/>
        </w:rPr>
      </w:pPr>
      <w:r>
        <w:rPr>
          <w:rStyle w:val="normaltextrun"/>
          <w:b/>
          <w:bCs/>
          <w:color w:val="222222"/>
          <w:sz w:val="20"/>
          <w:szCs w:val="20"/>
          <w:lang w:val="en-US"/>
        </w:rPr>
        <w:t>Paraphrase the whole paragraphs   and rewrite them in organize way</w:t>
      </w:r>
      <w:r>
        <w:rPr>
          <w:rStyle w:val="eop"/>
          <w:color w:val="222222"/>
          <w:sz w:val="20"/>
          <w:szCs w:val="20"/>
        </w:rPr>
        <w:t> </w:t>
      </w:r>
    </w:p>
    <w:p w14:paraId="61F5241B" w14:textId="77777777" w:rsidR="000C4830" w:rsidRDefault="000C4830" w:rsidP="000C4830">
      <w:pPr>
        <w:pStyle w:val="paragraph"/>
        <w:shd w:val="clear" w:color="auto" w:fill="FFFFFF"/>
        <w:spacing w:before="0" w:beforeAutospacing="0" w:after="0" w:afterAutospacing="0"/>
        <w:textAlignment w:val="baseline"/>
        <w:rPr>
          <w:rFonts w:ascii="Times" w:hAnsi="Times" w:hint="cs"/>
          <w:sz w:val="18"/>
          <w:szCs w:val="18"/>
        </w:rPr>
      </w:pPr>
      <w:r>
        <w:rPr>
          <w:rStyle w:val="normaltextrun"/>
          <w:color w:val="111111"/>
          <w:sz w:val="20"/>
          <w:szCs w:val="20"/>
          <w:lang w:val="en-US"/>
        </w:rPr>
        <w:t>Having read dozens of studies on mnemonics, I can divide the weakness of these studies into the following categories:</w:t>
      </w:r>
      <w:r>
        <w:rPr>
          <w:rStyle w:val="eop"/>
          <w:color w:val="111111"/>
          <w:sz w:val="20"/>
          <w:szCs w:val="20"/>
        </w:rPr>
        <w:t> </w:t>
      </w:r>
    </w:p>
    <w:p w14:paraId="147717D9"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b/>
          <w:bCs/>
          <w:color w:val="222222"/>
          <w:sz w:val="20"/>
          <w:szCs w:val="20"/>
          <w:lang w:val="en-US"/>
        </w:rPr>
        <w:t>a) Statistical sample is not representative</w:t>
      </w:r>
      <w:r>
        <w:rPr>
          <w:rStyle w:val="eop"/>
          <w:color w:val="222222"/>
          <w:sz w:val="20"/>
          <w:szCs w:val="20"/>
        </w:rPr>
        <w:t> </w:t>
      </w:r>
    </w:p>
    <w:p w14:paraId="37DA92DC"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color w:val="111111"/>
          <w:sz w:val="20"/>
          <w:szCs w:val="20"/>
        </w:rPr>
        <w:t> </w:t>
      </w:r>
      <w:r>
        <w:rPr>
          <w:rStyle w:val="eop"/>
          <w:color w:val="111111"/>
          <w:sz w:val="20"/>
          <w:szCs w:val="20"/>
        </w:rPr>
        <w:t> </w:t>
      </w:r>
    </w:p>
    <w:p w14:paraId="5740D025"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b/>
          <w:bCs/>
          <w:color w:val="222222"/>
          <w:sz w:val="20"/>
          <w:szCs w:val="20"/>
          <w:lang w:val="en-US"/>
        </w:rPr>
        <w:t>b) Control groups suck</w:t>
      </w:r>
      <w:r>
        <w:rPr>
          <w:rStyle w:val="eop"/>
          <w:color w:val="222222"/>
          <w:sz w:val="20"/>
          <w:szCs w:val="20"/>
        </w:rPr>
        <w:t> </w:t>
      </w:r>
    </w:p>
    <w:p w14:paraId="6C7E0D8E"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color w:val="111111"/>
          <w:sz w:val="20"/>
          <w:szCs w:val="20"/>
        </w:rPr>
        <w:t> </w:t>
      </w:r>
      <w:r>
        <w:rPr>
          <w:rStyle w:val="eop"/>
          <w:color w:val="111111"/>
          <w:sz w:val="20"/>
          <w:szCs w:val="20"/>
        </w:rPr>
        <w:t> </w:t>
      </w:r>
    </w:p>
    <w:p w14:paraId="3ADAF2ED"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b/>
          <w:bCs/>
          <w:color w:val="222222"/>
          <w:sz w:val="20"/>
          <w:szCs w:val="20"/>
          <w:lang w:val="en-US"/>
        </w:rPr>
        <w:t>c) Laboratory settings</w:t>
      </w:r>
      <w:r>
        <w:rPr>
          <w:rStyle w:val="eop"/>
          <w:color w:val="222222"/>
          <w:sz w:val="20"/>
          <w:szCs w:val="20"/>
        </w:rPr>
        <w:t> </w:t>
      </w:r>
    </w:p>
    <w:p w14:paraId="7CA64F20"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color w:val="111111"/>
          <w:sz w:val="20"/>
          <w:szCs w:val="20"/>
        </w:rPr>
        <w:t> </w:t>
      </w:r>
      <w:r>
        <w:rPr>
          <w:rStyle w:val="eop"/>
          <w:color w:val="111111"/>
          <w:sz w:val="20"/>
          <w:szCs w:val="20"/>
        </w:rPr>
        <w:t> </w:t>
      </w:r>
    </w:p>
    <w:p w14:paraId="13368772"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color w:val="111111"/>
          <w:sz w:val="20"/>
          <w:szCs w:val="20"/>
          <w:lang w:val="en-US"/>
        </w:rPr>
        <w:t>99,9% of these studies are conducted in laboratory settings. And there is quite a yawning gap between research in areas of everyday memory (i.e., field research) and lab-controlled research.</w:t>
      </w:r>
      <w:r>
        <w:rPr>
          <w:rStyle w:val="eop"/>
          <w:color w:val="111111"/>
          <w:sz w:val="20"/>
          <w:szCs w:val="20"/>
        </w:rPr>
        <w:t> </w:t>
      </w:r>
    </w:p>
    <w:p w14:paraId="2DF6EDF7"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b/>
          <w:bCs/>
          <w:color w:val="222222"/>
          <w:sz w:val="20"/>
          <w:szCs w:val="20"/>
          <w:lang w:val="en-US"/>
        </w:rPr>
        <w:t>d) Time horizon</w:t>
      </w:r>
      <w:r>
        <w:rPr>
          <w:rStyle w:val="eop"/>
          <w:color w:val="222222"/>
          <w:sz w:val="20"/>
          <w:szCs w:val="20"/>
        </w:rPr>
        <w:t> </w:t>
      </w:r>
    </w:p>
    <w:p w14:paraId="7513F67E"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color w:val="111111"/>
          <w:sz w:val="20"/>
          <w:szCs w:val="20"/>
        </w:rPr>
        <w:t> </w:t>
      </w:r>
      <w:r>
        <w:rPr>
          <w:rStyle w:val="eop"/>
          <w:color w:val="111111"/>
          <w:sz w:val="20"/>
          <w:szCs w:val="20"/>
        </w:rPr>
        <w:t> </w:t>
      </w:r>
    </w:p>
    <w:p w14:paraId="19E430D8"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color w:val="111111"/>
          <w:sz w:val="20"/>
          <w:szCs w:val="20"/>
          <w:lang w:val="en-US"/>
        </w:rPr>
        <w:t>Most studies are conducted over a relatively short period. It’s rarely spread over more than 3-4 weeks. </w:t>
      </w:r>
      <w:r>
        <w:rPr>
          <w:rStyle w:val="eop"/>
          <w:color w:val="111111"/>
          <w:sz w:val="20"/>
          <w:szCs w:val="20"/>
        </w:rPr>
        <w:t> </w:t>
      </w:r>
    </w:p>
    <w:p w14:paraId="623285B0"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b/>
          <w:bCs/>
          <w:color w:val="222222"/>
          <w:sz w:val="20"/>
          <w:szCs w:val="20"/>
          <w:lang w:val="en-US"/>
        </w:rPr>
        <w:t>e) Nature of the tasks</w:t>
      </w:r>
      <w:r>
        <w:rPr>
          <w:rStyle w:val="eop"/>
          <w:color w:val="222222"/>
          <w:sz w:val="20"/>
          <w:szCs w:val="20"/>
        </w:rPr>
        <w:t> </w:t>
      </w:r>
    </w:p>
    <w:p w14:paraId="473FAC1F"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normaltextrun"/>
          <w:color w:val="111111"/>
          <w:sz w:val="20"/>
          <w:szCs w:val="20"/>
        </w:rPr>
        <w:t> </w:t>
      </w:r>
      <w:r>
        <w:rPr>
          <w:rStyle w:val="normaltextrun"/>
          <w:color w:val="111111"/>
          <w:sz w:val="20"/>
          <w:szCs w:val="20"/>
          <w:lang w:val="en-US"/>
        </w:rPr>
        <w:t>Gruneberg (1998) argues that the keyword method, in general, is </w:t>
      </w:r>
      <w:r>
        <w:rPr>
          <w:rStyle w:val="normaltextrun"/>
          <w:b/>
          <w:bCs/>
          <w:color w:val="111111"/>
          <w:sz w:val="20"/>
          <w:szCs w:val="20"/>
          <w:lang w:val="en-US"/>
        </w:rPr>
        <w:t>inferior to rote learning</w:t>
      </w:r>
      <w:r>
        <w:rPr>
          <w:rStyle w:val="normaltextrun"/>
          <w:color w:val="111111"/>
          <w:sz w:val="20"/>
          <w:szCs w:val="20"/>
          <w:lang w:val="en-US"/>
        </w:rPr>
        <w:t> in the longer-term retention of vocabulary.</w:t>
      </w:r>
      <w:r>
        <w:rPr>
          <w:rStyle w:val="eop"/>
          <w:color w:val="111111"/>
          <w:sz w:val="20"/>
          <w:szCs w:val="20"/>
        </w:rPr>
        <w:t> </w:t>
      </w:r>
    </w:p>
    <w:p w14:paraId="70BAEC6A" w14:textId="77777777" w:rsidR="000C4830" w:rsidRDefault="000C4830" w:rsidP="000C4830">
      <w:pPr>
        <w:pStyle w:val="paragraph"/>
        <w:numPr>
          <w:ilvl w:val="0"/>
          <w:numId w:val="2"/>
        </w:numPr>
        <w:shd w:val="clear" w:color="auto" w:fill="FFFFFF"/>
        <w:spacing w:before="0" w:beforeAutospacing="0" w:after="0" w:afterAutospacing="0"/>
        <w:ind w:left="120" w:firstLine="0"/>
        <w:textAlignment w:val="baseline"/>
        <w:rPr>
          <w:sz w:val="20"/>
          <w:szCs w:val="20"/>
        </w:rPr>
      </w:pPr>
      <w:r>
        <w:rPr>
          <w:rStyle w:val="normaltextrun"/>
          <w:color w:val="111111"/>
          <w:sz w:val="20"/>
          <w:szCs w:val="20"/>
          <w:lang w:val="en-US"/>
        </w:rPr>
        <w:t>“Campos and Gonzalez (2003) attribute </w:t>
      </w:r>
      <w:hyperlink r:id="rId5" w:tgtFrame="_blank" w:history="1">
        <w:r>
          <w:rPr>
            <w:rStyle w:val="normaltextrun"/>
            <w:color w:val="069E4F"/>
            <w:sz w:val="20"/>
            <w:szCs w:val="20"/>
            <w:u w:val="single"/>
            <w:lang w:val="en-US"/>
          </w:rPr>
          <w:t>ineffectiveness of the keyword method</w:t>
        </w:r>
      </w:hyperlink>
      <w:r>
        <w:rPr>
          <w:rStyle w:val="normaltextrun"/>
          <w:color w:val="111111"/>
          <w:sz w:val="20"/>
          <w:szCs w:val="20"/>
          <w:lang w:val="en-US"/>
        </w:rPr>
        <w:t> to participants ‘</w:t>
      </w:r>
      <w:r>
        <w:rPr>
          <w:rStyle w:val="normaltextrun"/>
          <w:b/>
          <w:bCs/>
          <w:color w:val="111111"/>
          <w:sz w:val="20"/>
          <w:szCs w:val="20"/>
          <w:lang w:val="en-US"/>
        </w:rPr>
        <w:t>lack of training</w:t>
      </w:r>
      <w:r>
        <w:rPr>
          <w:rStyle w:val="normaltextrun"/>
          <w:color w:val="111111"/>
          <w:sz w:val="20"/>
          <w:szCs w:val="20"/>
          <w:lang w:val="en-US"/>
        </w:rPr>
        <w:t>. They investigated in four experiments the effectiveness of the mnemonic keyword method using two groups of adults and adolescents. In all the experiments, the rote method was more effective than the keyword method for both adolescents and adults.”</w:t>
      </w:r>
      <w:r>
        <w:rPr>
          <w:rStyle w:val="eop"/>
          <w:color w:val="111111"/>
          <w:sz w:val="20"/>
          <w:szCs w:val="20"/>
        </w:rPr>
        <w:t> </w:t>
      </w:r>
    </w:p>
    <w:p w14:paraId="4E0C7F77" w14:textId="77777777" w:rsidR="000C4830" w:rsidRDefault="000C4830" w:rsidP="000C4830">
      <w:pPr>
        <w:pStyle w:val="paragraph"/>
        <w:shd w:val="clear" w:color="auto" w:fill="FFFFFF"/>
        <w:spacing w:before="0" w:beforeAutospacing="0" w:after="0" w:afterAutospacing="0"/>
        <w:ind w:left="480"/>
        <w:textAlignment w:val="baseline"/>
        <w:rPr>
          <w:rFonts w:ascii="Times" w:hAnsi="Times"/>
          <w:sz w:val="18"/>
          <w:szCs w:val="18"/>
        </w:rPr>
      </w:pPr>
      <w:r>
        <w:rPr>
          <w:rStyle w:val="normaltextrun"/>
          <w:b/>
          <w:bCs/>
          <w:color w:val="111111"/>
          <w:sz w:val="20"/>
          <w:szCs w:val="20"/>
        </w:rPr>
        <w:t>.</w:t>
      </w:r>
      <w:r>
        <w:rPr>
          <w:rStyle w:val="eop"/>
          <w:color w:val="111111"/>
          <w:sz w:val="20"/>
          <w:szCs w:val="20"/>
        </w:rPr>
        <w:t> </w:t>
      </w:r>
    </w:p>
    <w:p w14:paraId="5082D3DE" w14:textId="77777777" w:rsidR="000C4830" w:rsidRDefault="000C4830" w:rsidP="000C4830">
      <w:pPr>
        <w:pStyle w:val="paragraph"/>
        <w:numPr>
          <w:ilvl w:val="0"/>
          <w:numId w:val="3"/>
        </w:numPr>
        <w:shd w:val="clear" w:color="auto" w:fill="FFFFFF"/>
        <w:spacing w:before="0" w:beforeAutospacing="0" w:after="0" w:afterAutospacing="0"/>
        <w:ind w:left="120" w:firstLine="0"/>
        <w:textAlignment w:val="baseline"/>
        <w:rPr>
          <w:sz w:val="20"/>
          <w:szCs w:val="20"/>
        </w:rPr>
      </w:pPr>
      <w:r>
        <w:rPr>
          <w:rStyle w:val="normaltextrun"/>
          <w:color w:val="111111"/>
          <w:sz w:val="20"/>
          <w:szCs w:val="20"/>
          <w:lang w:val="en-US"/>
        </w:rPr>
        <w:t>Using mnemonic devices for memorizing words is </w:t>
      </w:r>
      <w:r>
        <w:rPr>
          <w:rStyle w:val="normaltextrun"/>
          <w:b/>
          <w:bCs/>
          <w:color w:val="111111"/>
          <w:sz w:val="20"/>
          <w:szCs w:val="20"/>
          <w:lang w:val="en-US"/>
        </w:rPr>
        <w:t>time-consuming</w:t>
      </w:r>
      <w:r>
        <w:rPr>
          <w:rStyle w:val="normaltextrun"/>
          <w:color w:val="111111"/>
          <w:sz w:val="20"/>
          <w:szCs w:val="20"/>
          <w:lang w:val="en-US"/>
        </w:rPr>
        <w:t> (especially at the beginning).</w:t>
      </w:r>
      <w:r>
        <w:rPr>
          <w:rStyle w:val="eop"/>
          <w:color w:val="111111"/>
          <w:sz w:val="20"/>
          <w:szCs w:val="20"/>
        </w:rPr>
        <w:t> </w:t>
      </w:r>
    </w:p>
    <w:p w14:paraId="4606CB1B" w14:textId="77777777" w:rsidR="000C4830" w:rsidRDefault="000C4830" w:rsidP="000C4830">
      <w:pPr>
        <w:pStyle w:val="paragraph"/>
        <w:numPr>
          <w:ilvl w:val="0"/>
          <w:numId w:val="3"/>
        </w:numPr>
        <w:shd w:val="clear" w:color="auto" w:fill="FFFFFF"/>
        <w:spacing w:before="0" w:beforeAutospacing="0" w:after="0" w:afterAutospacing="0"/>
        <w:ind w:left="120" w:firstLine="0"/>
        <w:textAlignment w:val="baseline"/>
        <w:rPr>
          <w:sz w:val="20"/>
          <w:szCs w:val="20"/>
        </w:rPr>
      </w:pPr>
      <w:r>
        <w:rPr>
          <w:rStyle w:val="normaltextrun"/>
          <w:color w:val="111111"/>
          <w:sz w:val="20"/>
          <w:szCs w:val="20"/>
          <w:lang w:val="en-US"/>
        </w:rPr>
        <w:t>Using mnemonics requires </w:t>
      </w:r>
      <w:r>
        <w:rPr>
          <w:rStyle w:val="normaltextrun"/>
          <w:b/>
          <w:bCs/>
          <w:color w:val="111111"/>
          <w:sz w:val="20"/>
          <w:szCs w:val="20"/>
          <w:lang w:val="en-US"/>
        </w:rPr>
        <w:t>more effort</w:t>
      </w:r>
      <w:r>
        <w:rPr>
          <w:rStyle w:val="normaltextrun"/>
          <w:color w:val="111111"/>
          <w:sz w:val="20"/>
          <w:szCs w:val="20"/>
          <w:lang w:val="en-US"/>
        </w:rPr>
        <w:t> (especially at the beginning) than rote-learning.</w:t>
      </w:r>
      <w:r>
        <w:rPr>
          <w:rStyle w:val="eop"/>
          <w:color w:val="111111"/>
          <w:sz w:val="20"/>
          <w:szCs w:val="20"/>
        </w:rPr>
        <w:t> </w:t>
      </w:r>
    </w:p>
    <w:p w14:paraId="0DAAB463" w14:textId="77777777" w:rsidR="000C4830" w:rsidRDefault="000C4830" w:rsidP="000C4830">
      <w:pPr>
        <w:pStyle w:val="paragraph"/>
        <w:numPr>
          <w:ilvl w:val="0"/>
          <w:numId w:val="3"/>
        </w:numPr>
        <w:shd w:val="clear" w:color="auto" w:fill="FFFFFF"/>
        <w:spacing w:before="0" w:beforeAutospacing="0" w:after="0" w:afterAutospacing="0"/>
        <w:ind w:left="120" w:firstLine="0"/>
        <w:textAlignment w:val="baseline"/>
        <w:rPr>
          <w:sz w:val="20"/>
          <w:szCs w:val="20"/>
        </w:rPr>
      </w:pPr>
      <w:r>
        <w:rPr>
          <w:rStyle w:val="normaltextrun"/>
          <w:color w:val="111111"/>
          <w:sz w:val="20"/>
          <w:szCs w:val="20"/>
          <w:lang w:val="en-US"/>
        </w:rPr>
        <w:t>Mnemonics </w:t>
      </w:r>
      <w:r>
        <w:rPr>
          <w:rStyle w:val="normaltextrun"/>
          <w:b/>
          <w:bCs/>
          <w:color w:val="111111"/>
          <w:sz w:val="20"/>
          <w:szCs w:val="20"/>
          <w:lang w:val="en-US"/>
        </w:rPr>
        <w:t>don’t guarantee understanding</w:t>
      </w:r>
      <w:r>
        <w:rPr>
          <w:rStyle w:val="normaltextrun"/>
          <w:color w:val="111111"/>
          <w:sz w:val="20"/>
          <w:szCs w:val="20"/>
        </w:rPr>
        <w:t>.</w:t>
      </w:r>
      <w:r>
        <w:rPr>
          <w:rStyle w:val="eop"/>
          <w:color w:val="111111"/>
          <w:sz w:val="20"/>
          <w:szCs w:val="20"/>
        </w:rPr>
        <w:t> </w:t>
      </w:r>
    </w:p>
    <w:p w14:paraId="68D6EAD1" w14:textId="77777777" w:rsidR="000C4830" w:rsidRDefault="000C4830" w:rsidP="000C4830">
      <w:pPr>
        <w:pStyle w:val="paragraph"/>
        <w:numPr>
          <w:ilvl w:val="0"/>
          <w:numId w:val="3"/>
        </w:numPr>
        <w:shd w:val="clear" w:color="auto" w:fill="FFFFFF"/>
        <w:spacing w:before="0" w:beforeAutospacing="0" w:after="0" w:afterAutospacing="0"/>
        <w:ind w:left="120" w:firstLine="0"/>
        <w:textAlignment w:val="baseline"/>
        <w:rPr>
          <w:sz w:val="20"/>
          <w:szCs w:val="20"/>
        </w:rPr>
      </w:pPr>
      <w:r>
        <w:rPr>
          <w:rStyle w:val="normaltextrun"/>
          <w:color w:val="111111"/>
          <w:sz w:val="20"/>
          <w:szCs w:val="20"/>
          <w:lang w:val="en-US"/>
        </w:rPr>
        <w:t>Learning with mnemonics</w:t>
      </w:r>
      <w:r>
        <w:rPr>
          <w:rStyle w:val="normaltextrun"/>
          <w:b/>
          <w:bCs/>
          <w:color w:val="111111"/>
          <w:sz w:val="20"/>
          <w:szCs w:val="20"/>
          <w:lang w:val="en-US"/>
        </w:rPr>
        <w:t> lacks context</w:t>
      </w:r>
      <w:r>
        <w:rPr>
          <w:rStyle w:val="normaltextrun"/>
          <w:color w:val="111111"/>
          <w:sz w:val="20"/>
          <w:szCs w:val="20"/>
        </w:rPr>
        <w:t>.</w:t>
      </w:r>
      <w:r>
        <w:rPr>
          <w:rStyle w:val="eop"/>
          <w:color w:val="111111"/>
          <w:sz w:val="20"/>
          <w:szCs w:val="20"/>
        </w:rPr>
        <w:t> </w:t>
      </w:r>
    </w:p>
    <w:p w14:paraId="17FB3E40" w14:textId="77777777" w:rsidR="000C4830" w:rsidRDefault="000C4830" w:rsidP="000C4830">
      <w:pPr>
        <w:pStyle w:val="paragraph"/>
        <w:numPr>
          <w:ilvl w:val="0"/>
          <w:numId w:val="3"/>
        </w:numPr>
        <w:shd w:val="clear" w:color="auto" w:fill="FFFFFF"/>
        <w:spacing w:before="0" w:beforeAutospacing="0" w:after="0" w:afterAutospacing="0"/>
        <w:ind w:left="120" w:firstLine="0"/>
        <w:textAlignment w:val="baseline"/>
        <w:rPr>
          <w:sz w:val="20"/>
          <w:szCs w:val="20"/>
        </w:rPr>
      </w:pPr>
      <w:r>
        <w:rPr>
          <w:rStyle w:val="normaltextrun"/>
          <w:sz w:val="20"/>
          <w:szCs w:val="20"/>
          <w:lang w:val="en-US"/>
        </w:rPr>
        <w:t>Mnemotechnics, in spite of being appreciated by many, have not escaped criticism. Higbee (1978) listed a few most common accusations, and called them "pseudo-limitations". The first one was that mnemonics are not practical, because the tasks demonstrating their advantages in laboratory conditions have little in common with real life. It will be demonstrated in the following chapters that mnemonic devices not only help to remember such down-to-earth information as telephone numbers, or to associate faces with names, but also to acquire languages and various kinds of information on content subjects. The second charge made against mnemonics was that they do not foster understanding. Higbee (1978) argued that they are not intended for such tasks as reasoning or problemsolving, but for straightforward remembering, which makes the criticism inadequate. His answer to calling mnemonic devices "crutches" was that being dependent on them does not deserve punishment, as there is nothing wrong in relying on glasses if a person cannot see properly. He also pointed out that the discerning "crutch" criticism is actually based on two conflicting accusations: On one hand, the critic says that you cannot remember the material without the crutch (meaning that you are lost if you forget the crutch). On the other hand, the critic says that you become too dependent on the crutch for remembering the material (meaning that you cannot forget the crutch) (Higbee 1978:151). </w:t>
      </w:r>
      <w:r>
        <w:rPr>
          <w:rStyle w:val="eop"/>
          <w:sz w:val="20"/>
          <w:szCs w:val="20"/>
        </w:rPr>
        <w:t> </w:t>
      </w:r>
    </w:p>
    <w:p w14:paraId="1C8FED6D" w14:textId="77777777" w:rsidR="000C4830" w:rsidRDefault="000C4830" w:rsidP="000C4830">
      <w:pPr>
        <w:pStyle w:val="paragraph"/>
        <w:numPr>
          <w:ilvl w:val="0"/>
          <w:numId w:val="3"/>
        </w:numPr>
        <w:shd w:val="clear" w:color="auto" w:fill="FFFFFF"/>
        <w:spacing w:before="0" w:beforeAutospacing="0" w:after="0" w:afterAutospacing="0"/>
        <w:ind w:left="120" w:firstLine="0"/>
        <w:textAlignment w:val="baseline"/>
        <w:rPr>
          <w:sz w:val="20"/>
          <w:szCs w:val="20"/>
        </w:rPr>
      </w:pPr>
      <w:r>
        <w:rPr>
          <w:rStyle w:val="eop"/>
          <w:sz w:val="20"/>
          <w:szCs w:val="20"/>
        </w:rPr>
        <w:t> </w:t>
      </w:r>
    </w:p>
    <w:p w14:paraId="58942FB6" w14:textId="77777777" w:rsidR="000C4830" w:rsidRDefault="000C4830" w:rsidP="000C4830">
      <w:pPr>
        <w:pStyle w:val="paragraph"/>
        <w:numPr>
          <w:ilvl w:val="0"/>
          <w:numId w:val="3"/>
        </w:numPr>
        <w:shd w:val="clear" w:color="auto" w:fill="FFFFFF"/>
        <w:spacing w:before="0" w:beforeAutospacing="0" w:after="0" w:afterAutospacing="0"/>
        <w:ind w:left="120" w:firstLine="0"/>
        <w:textAlignment w:val="baseline"/>
        <w:rPr>
          <w:rFonts w:hint="cs"/>
          <w:sz w:val="20"/>
          <w:szCs w:val="20"/>
        </w:rPr>
      </w:pPr>
      <w:r>
        <w:rPr>
          <w:rStyle w:val="normaltextrun"/>
          <w:sz w:val="20"/>
          <w:szCs w:val="20"/>
          <w:lang w:val="en-US"/>
        </w:rPr>
        <w:t>The last "pseudo-limitation" mentioned by Higbee (1978) was that mnemonics are "tricks", and as such cannot be treated seriously by either researchers or practitioners. In fact, mnemonics employ basic psychological principles of learning, such as association, organisation, meaningfulness, attention, retrieval clues, deep encoding and visual imagery. Some mnemonic devices may use all of them, while others may only be based on the selected ones. Nevertheless, the phenomena which make mnemonics effective can always be explained by the widely accepted memory processes (cf. Section 1.3). </w:t>
      </w:r>
      <w:r>
        <w:rPr>
          <w:rStyle w:val="eop"/>
          <w:sz w:val="20"/>
          <w:szCs w:val="20"/>
        </w:rPr>
        <w:t> </w:t>
      </w:r>
    </w:p>
    <w:p w14:paraId="47F72D09" w14:textId="77777777" w:rsidR="000C4830" w:rsidRDefault="000C4830" w:rsidP="000C4830">
      <w:pPr>
        <w:pStyle w:val="paragraph"/>
        <w:numPr>
          <w:ilvl w:val="0"/>
          <w:numId w:val="3"/>
        </w:numPr>
        <w:shd w:val="clear" w:color="auto" w:fill="FFFFFF"/>
        <w:spacing w:before="0" w:beforeAutospacing="0" w:after="0" w:afterAutospacing="0"/>
        <w:ind w:left="120" w:firstLine="0"/>
        <w:textAlignment w:val="baseline"/>
        <w:rPr>
          <w:rFonts w:hint="cs"/>
          <w:sz w:val="20"/>
          <w:szCs w:val="20"/>
        </w:rPr>
      </w:pPr>
      <w:r>
        <w:rPr>
          <w:rStyle w:val="normaltextrun"/>
          <w:sz w:val="20"/>
          <w:szCs w:val="20"/>
          <w:lang w:val="en-US"/>
        </w:rPr>
        <w:t xml:space="preserve">Meara (1980) was one of the critics who did not hesitate to undermine the validity of the vast research conducted in the field of keyword studies. He claimed that experiments ignored the complex patterns of meaning </w:t>
      </w:r>
      <w:r>
        <w:rPr>
          <w:rStyle w:val="normaltextrun"/>
          <w:sz w:val="20"/>
          <w:szCs w:val="20"/>
          <w:lang w:val="en-US"/>
        </w:rPr>
        <w:lastRenderedPageBreak/>
        <w:t>relationships </w:t>
      </w:r>
      <w:r>
        <w:rPr>
          <w:rStyle w:val="spellingerror"/>
          <w:sz w:val="20"/>
          <w:szCs w:val="20"/>
          <w:lang w:val="en-US"/>
        </w:rPr>
        <w:t>characterising</w:t>
      </w:r>
      <w:r>
        <w:rPr>
          <w:rStyle w:val="normaltextrun"/>
          <w:sz w:val="20"/>
          <w:szCs w:val="20"/>
          <w:lang w:val="en-US"/>
        </w:rPr>
        <w:t> a fully developed Wersja </w:t>
      </w:r>
      <w:r>
        <w:rPr>
          <w:rStyle w:val="spellingerror"/>
          <w:sz w:val="20"/>
          <w:szCs w:val="20"/>
          <w:lang w:val="en-US"/>
        </w:rPr>
        <w:t>demonstracyjna</w:t>
      </w:r>
      <w:r>
        <w:rPr>
          <w:rStyle w:val="normaltextrun"/>
          <w:sz w:val="20"/>
          <w:szCs w:val="20"/>
          <w:lang w:val="en-US"/>
        </w:rPr>
        <w:t> –lexicon and did not study real language learners. He also doubted whether the keyword mnemonic was able to aid production. Since that time, however, several studies have been conducted, proving keywords to be helpful in backward, as well as forward </w:t>
      </w:r>
      <w:r>
        <w:rPr>
          <w:rStyle w:val="contextualspellingandgrammarerror"/>
          <w:sz w:val="20"/>
          <w:szCs w:val="20"/>
          <w:lang w:val="en-US"/>
        </w:rPr>
        <w:t>recall .</w:t>
      </w:r>
      <w:r>
        <w:rPr>
          <w:rStyle w:val="normaltextrun"/>
          <w:sz w:val="20"/>
          <w:szCs w:val="20"/>
          <w:lang w:val="en-US"/>
        </w:rPr>
        <w:t> The participation of 'real' subjects in 'real' classrooms has not diminished the mnemonic's effectiveness. As for the criticism concerning the lack of consideration of complex patterns of meaning, it can be argued that this particular mnemonic has been devised to help learners remember millions of words which have direct equivalents, either in the form of native translations, or tangible (as well as easily imaginable) objects. Thus, studying the relationships between them can be left to other language learning strategies. In this way, Meara's (1980) reservations seem to be no longer adequate. </w:t>
      </w:r>
      <w:r>
        <w:rPr>
          <w:rStyle w:val="eop"/>
          <w:sz w:val="20"/>
          <w:szCs w:val="20"/>
        </w:rPr>
        <w:t> </w:t>
      </w:r>
    </w:p>
    <w:p w14:paraId="70879CE4" w14:textId="77777777" w:rsidR="000C4830" w:rsidRDefault="000C4830" w:rsidP="000C4830">
      <w:pPr>
        <w:pStyle w:val="paragraph"/>
        <w:numPr>
          <w:ilvl w:val="0"/>
          <w:numId w:val="3"/>
        </w:numPr>
        <w:shd w:val="clear" w:color="auto" w:fill="FFFFFF"/>
        <w:spacing w:before="0" w:beforeAutospacing="0" w:after="0" w:afterAutospacing="0"/>
        <w:ind w:left="120" w:firstLine="0"/>
        <w:textAlignment w:val="baseline"/>
        <w:rPr>
          <w:rFonts w:hint="cs"/>
          <w:sz w:val="20"/>
          <w:szCs w:val="20"/>
        </w:rPr>
      </w:pPr>
      <w:r>
        <w:rPr>
          <w:rStyle w:val="normaltextrun"/>
          <w:sz w:val="20"/>
          <w:szCs w:val="20"/>
          <w:lang w:val="en-US"/>
        </w:rPr>
        <w:t>The final criticism, mentioned by Higbee (1990), was that of the effort which needs to be put into learning the mnemonic. Higbee (1990) admitted that depending on the complexity of the applied mnemonic device, the cost-benefit ratio of learning it should be considered. It is obvious that learning a hook mnemonic and using it only once may not be worthwhile. However, if used frequently, "the possibility of reduced effort in using the mnemonic might help counterbalance the additional effort in learning the mnemonic" (Higbee 1990:877).</w:t>
      </w:r>
      <w:r>
        <w:rPr>
          <w:rStyle w:val="eop"/>
          <w:sz w:val="20"/>
          <w:szCs w:val="20"/>
        </w:rPr>
        <w:t> </w:t>
      </w:r>
    </w:p>
    <w:p w14:paraId="1D9AC2E1" w14:textId="77777777" w:rsidR="000C4830" w:rsidRDefault="000C4830" w:rsidP="000C4830">
      <w:pPr>
        <w:pStyle w:val="paragraph"/>
        <w:numPr>
          <w:ilvl w:val="0"/>
          <w:numId w:val="4"/>
        </w:numPr>
        <w:shd w:val="clear" w:color="auto" w:fill="FFFFFF"/>
        <w:spacing w:before="0" w:beforeAutospacing="0" w:after="0" w:afterAutospacing="0"/>
        <w:ind w:left="120" w:firstLine="0"/>
        <w:textAlignment w:val="baseline"/>
        <w:rPr>
          <w:rFonts w:hint="cs"/>
          <w:sz w:val="20"/>
          <w:szCs w:val="20"/>
        </w:rPr>
      </w:pPr>
      <w:r>
        <w:rPr>
          <w:rStyle w:val="eop"/>
          <w:color w:val="111111"/>
          <w:sz w:val="20"/>
          <w:szCs w:val="20"/>
        </w:rPr>
        <w:t> </w:t>
      </w:r>
    </w:p>
    <w:p w14:paraId="5532E284"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eop"/>
          <w:color w:val="111111"/>
          <w:sz w:val="20"/>
          <w:szCs w:val="20"/>
        </w:rPr>
        <w:t> </w:t>
      </w:r>
    </w:p>
    <w:p w14:paraId="1C28C550"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lang w:val="en-US"/>
        </w:rPr>
        <w:t>A) Valid Limitations a) Time       The visual association in the second step of the keyword method takes a little longer presentation time . This is -as the objection to mnemonics said- is time consuming. Thus, it may be noted that the speed of making visual association can be improved by practice. Also, the most effective way in implementing the keyword method in the classroom is not by asking the learners to provide their own keywords or images, but to have these provided to them by the teacher. In this way the learners spend no more time with the keyword method. Retrieval time is another way in which time may limit the use of keyword method.   </w:t>
      </w:r>
      <w:r>
        <w:rPr>
          <w:rStyle w:val="eop"/>
          <w:color w:val="111111"/>
          <w:sz w:val="20"/>
          <w:szCs w:val="20"/>
        </w:rPr>
        <w:t> </w:t>
      </w:r>
    </w:p>
    <w:p w14:paraId="63263BFE"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lang w:val="en-US"/>
        </w:rPr>
        <w:t> b) Abstract Material        It is discussed before that in dealing with abstract target vocabulary it is supposed to use substitute concrete vocabulary to represent it then using the visual imagery. This has at least three possible limitations:       1. In forming the image for abstract vocabulary, the time will be longer than the concrete one because of the extra step of thinking of a concrete vocabulary to represent the abstract one. ( Clark &amp; Paivio 1987, cited in Higbee 2001 ) </w:t>
      </w:r>
      <w:r>
        <w:rPr>
          <w:rStyle w:val="eop"/>
          <w:color w:val="111111"/>
          <w:sz w:val="20"/>
          <w:szCs w:val="20"/>
        </w:rPr>
        <w:t> </w:t>
      </w:r>
    </w:p>
    <w:p w14:paraId="4CD86660"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color w:val="111111"/>
          <w:sz w:val="20"/>
          <w:szCs w:val="20"/>
        </w:rPr>
        <w:t> </w:t>
      </w:r>
    </w:p>
    <w:p w14:paraId="24DC4851"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rPr>
        <w:t> </w:t>
      </w:r>
      <w:r>
        <w:rPr>
          <w:rStyle w:val="eop"/>
          <w:color w:val="111111"/>
          <w:sz w:val="20"/>
          <w:szCs w:val="20"/>
        </w:rPr>
        <w:t> </w:t>
      </w:r>
    </w:p>
    <w:p w14:paraId="31CF244B"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lang w:val="en-US"/>
        </w:rPr>
        <w:t>     2. The substitute concrete vocabulary is only a cue to remind the learner of the abstract idea, but not to recall the abstract vocabulary. It is possible to recall the picture of a smiling face and not be able to recall that it represents happiness.       3. It may be very hard to form good concrete vocabulary for some abstract vocabulary or ideas.   c) Learning Versus Retention       It is argued that whether mnemonics help only learning or also help retention. There are two considerations that should be kept in mind concerning the issue of learning versus retention. First, whether mnemonics in general and keyword method in particular help retention depends on how retention is measured. It can be measured by using the amount remembered the method did and the amount forgotten it did. Then using the percentage remembered or forgotten and see if it helps retention or not comparing with other methods.      The second consideration is that this issue of learning versus retention may be an important theoretical distinction to the researcher, but not for the person doing the learning.          d) Imagery Ability        People differ in their imagery ability and in their visual thinking. The adults and the children who have the ability to use imagery benefit more from mnemonics than those who lack this ability. That's why mnemonics-that depend on using visual imagery like keyword method- may have limited usefulness.          Those who have difficulty in using visualization may require some time to develop their ability, but practice can help them acquiring the ability faster. If they failed even after practice they can use verbal mediation than visual. </w:t>
      </w:r>
      <w:r>
        <w:rPr>
          <w:rStyle w:val="eop"/>
          <w:color w:val="111111"/>
          <w:sz w:val="20"/>
          <w:szCs w:val="20"/>
        </w:rPr>
        <w:t> </w:t>
      </w:r>
    </w:p>
    <w:p w14:paraId="72B0150E"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rPr>
        <w:t> </w:t>
      </w:r>
      <w:r>
        <w:rPr>
          <w:rStyle w:val="eop"/>
          <w:color w:val="111111"/>
          <w:sz w:val="20"/>
          <w:szCs w:val="20"/>
        </w:rPr>
        <w:t> </w:t>
      </w:r>
    </w:p>
    <w:p w14:paraId="6824A2AF"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rPr>
        <w:t> </w:t>
      </w:r>
      <w:r>
        <w:rPr>
          <w:rStyle w:val="normaltextrun"/>
          <w:color w:val="111111"/>
          <w:sz w:val="20"/>
          <w:szCs w:val="20"/>
          <w:lang w:val="en-US"/>
        </w:rPr>
        <w:t>e.  </w:t>
      </w:r>
      <w:r>
        <w:rPr>
          <w:rStyle w:val="eop"/>
          <w:color w:val="111111"/>
          <w:sz w:val="20"/>
          <w:szCs w:val="20"/>
        </w:rPr>
        <w:t> </w:t>
      </w:r>
    </w:p>
    <w:p w14:paraId="6082034A"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lang w:val="en-US"/>
        </w:rPr>
        <w:t xml:space="preserve">                B) Invalid Limitations a) Impracticality        It is claimed that mnemonics are not practical since they are mainly used in memory research in the laboratory. But there are some researches (e.g.     Abdel-Majeed, 2000 ; Gaul, 2004 and Sagarra &amp; Alba, 2006 ) who uses mnemonics in the classroom and assure its practicality. The issue of practicality is a relative matter, what is practical depends on individual's interests and needs. For example, one person may see no practical need for using keyword method for learning foreign language, while another one preparing to visit another country may find it very useful. Even the educational uses of keyword method may not seem as practical to someone who is not in a school.     b) Not Aiding Understanding      One of the objections of keyword method is that it dose not help understanding of the subject, it just helps memorizing. This limitation is not accurately, because using the translation into the first language or the visual imagery will do convey meaning. Also, it should not be forgotten that the use of mnemonics in general is to facilitate remembering not for understanding a </w:t>
      </w:r>
      <w:r>
        <w:rPr>
          <w:rStyle w:val="normaltextrun"/>
          <w:color w:val="111111"/>
          <w:sz w:val="20"/>
          <w:szCs w:val="20"/>
          <w:lang w:val="en-US"/>
        </w:rPr>
        <w:lastRenderedPageBreak/>
        <w:t>concept, so they shouldn't be claimed for not achieving what they are not meant to achieve. Saying that mnemonic systems are not worth using because many learning tasks do not involve straight memory is not true. There are many tasks do involve straight learning like math problems which involve </w:t>
      </w:r>
      <w:r>
        <w:rPr>
          <w:rStyle w:val="eop"/>
          <w:color w:val="111111"/>
          <w:sz w:val="20"/>
          <w:szCs w:val="20"/>
        </w:rPr>
        <w:t> </w:t>
      </w:r>
    </w:p>
    <w:p w14:paraId="76C5276A"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color w:val="111111"/>
          <w:sz w:val="20"/>
          <w:szCs w:val="20"/>
        </w:rPr>
        <w:t> </w:t>
      </w:r>
    </w:p>
    <w:p w14:paraId="0485FF2E"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rPr>
        <w:t> </w:t>
      </w:r>
      <w:r>
        <w:rPr>
          <w:rStyle w:val="eop"/>
          <w:color w:val="111111"/>
          <w:sz w:val="20"/>
          <w:szCs w:val="20"/>
        </w:rPr>
        <w:t> </w:t>
      </w:r>
    </w:p>
    <w:p w14:paraId="239B29F5"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lang w:val="en-US"/>
        </w:rPr>
        <w:t>multiplication and leaning foreign language also involve memorizing of its vocabulary. </w:t>
      </w:r>
      <w:r>
        <w:rPr>
          <w:rStyle w:val="eop"/>
          <w:color w:val="111111"/>
          <w:sz w:val="20"/>
          <w:szCs w:val="20"/>
        </w:rPr>
        <w:t> </w:t>
      </w:r>
    </w:p>
    <w:p w14:paraId="12A54FDB"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lang w:val="en-US"/>
        </w:rPr>
        <w:t>c) The Memory's Overall Load      Most mnemonics - like the keyword method - increase the amount of material one must remember. They require one to memorize the material to be remembered in addition to the material of mnemonics like images and the keywords. For example, when one wants to memorize 20 vocabulary by using the keyword method, he should also memorize 20 keywords in addition to 20 images. Therefore, it is true that mnemonics do add to the amount of material to be remembered and this may require extra effort. This extra effort occurs only once when one first uses the mnemonics but after that and by practicing, the time and the effort will be decreased.          Another point is that memory capacity is not a function of the amount of material to be learned but it is a function of how this material is organized and meaningful. So, once a person learns the additional material involved in the mnemonics, he will find the advantages of organization and meaningfulness outweigh the disadvantages of having additional material to be remembered. </w:t>
      </w:r>
      <w:r>
        <w:rPr>
          <w:rStyle w:val="eop"/>
          <w:color w:val="111111"/>
          <w:sz w:val="20"/>
          <w:szCs w:val="20"/>
        </w:rPr>
        <w:t> </w:t>
      </w:r>
    </w:p>
    <w:p w14:paraId="6AF552B5"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color w:val="111111"/>
          <w:sz w:val="20"/>
          <w:szCs w:val="20"/>
          <w:lang w:val="en-US"/>
        </w:rPr>
        <w:t>d) The Mediator is a Crutch       </w:t>
      </w:r>
      <w:r>
        <w:rPr>
          <w:rStyle w:val="eop"/>
          <w:color w:val="111111"/>
          <w:sz w:val="20"/>
          <w:szCs w:val="20"/>
        </w:rPr>
        <w:t> </w:t>
      </w:r>
    </w:p>
    <w:p w14:paraId="6072D4E6"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color w:val="111111"/>
          <w:sz w:val="20"/>
          <w:szCs w:val="20"/>
        </w:rPr>
        <w:t> </w:t>
      </w:r>
    </w:p>
    <w:p w14:paraId="305E722B"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color w:val="111111"/>
          <w:sz w:val="20"/>
          <w:szCs w:val="20"/>
          <w:lang w:val="en-US"/>
        </w:rPr>
        <w:t> The other criticism of keyword method and other mnemonics is that a person may become dependent on a mnemonic and use it as a memory crutch. Then he will not be able to remember the material without the crutch. Even if this criticism is true , is it bad to be dependent on a mnemonic to remember certain material? Therefore, it is better to remember material using a mnemonic than to forget the material.        e) It Is a Trick        Mnemonics are very often seen as tricks and referred to as an artificial memory. This view leads that the use of mnemonics is unfair because who uses them are not really remembering.</w:t>
      </w:r>
      <w:r>
        <w:rPr>
          <w:rStyle w:val="eop"/>
          <w:color w:val="111111"/>
          <w:sz w:val="20"/>
          <w:szCs w:val="20"/>
        </w:rPr>
        <w:t> </w:t>
      </w:r>
    </w:p>
    <w:p w14:paraId="324EA3B4"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color w:val="111111"/>
          <w:sz w:val="20"/>
          <w:szCs w:val="20"/>
        </w:rPr>
        <w:t> </w:t>
      </w:r>
    </w:p>
    <w:p w14:paraId="0DEB0031"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color w:val="111111"/>
          <w:sz w:val="20"/>
          <w:szCs w:val="20"/>
          <w:lang w:val="en-US"/>
        </w:rPr>
        <w:t>  </w:t>
      </w:r>
      <w:r>
        <w:rPr>
          <w:rStyle w:val="normaltextrun"/>
          <w:sz w:val="20"/>
          <w:szCs w:val="20"/>
          <w:lang w:val="en-US"/>
        </w:rPr>
        <w:t>Mullis (1977) examined whether the method might be more effective with creative women than with less creative women. In general, the hypothesis was not confirmed. Performance in an imagery/keyword provided condition was superior to repetition control performance, with no evidence of a treatment-by-creativity-level interaction. This study is not considered in detail here because of methodological problems similar to those in the Johnston (1974) study. </w:t>
      </w:r>
      <w:r>
        <w:rPr>
          <w:rStyle w:val="eop"/>
          <w:sz w:val="20"/>
          <w:szCs w:val="20"/>
        </w:rPr>
        <w:t> </w:t>
      </w:r>
    </w:p>
    <w:p w14:paraId="0B731C70"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sz w:val="20"/>
          <w:szCs w:val="20"/>
          <w:lang w:val="en-US"/>
        </w:rPr>
        <w:t>Another hypothesis about keyword usage and individual differences in cognitive ability followed from an observation in the basic paired-associate literature. Rohwer, Raines, Eoff, and Wagner (1977) found that good associative learners did not benefit from instructions to generate intrapair relationships, presumably because they were generating effective associations spontaneously. In contrast, average and poor associative learners did benefit, presumably because these learners did not generate effective associations spontaneously. Pressley, Levin, Nakamura, Hope, Bispo, and Toye (1980) anticipated that the same kind of interaction observed by Rohwer et al. (1977) might be obtained in keyword-method research. These authors first identified samples of good and poor Latin vocabulary learners on the basis of a pretest. Then, the subjects were randomly assigned to imagery/keyword provided and no-strategy control conditions, and were asked to learn a second (longer) list of Latin words. Contrary to the predicted pattern of results, use of the keyword method produced comparably positive effects for both good and poor vocabulary learners. In informal interviews conducted after the experiment, neither good nor poor control learners reported systematically using a keyword-like strategy to learn the vocabulary items and, thus, the across-the-board facilitation made sense. It therefore appears that although some adults develop basic learning strategies (Rohwer et al., 1977), a keyword-like approach is not part of their repertoire (Pressley, Levin, Nakamura, Hope, Bispo, &amp; Toye, 1980).</w:t>
      </w:r>
      <w:r>
        <w:rPr>
          <w:rStyle w:val="eop"/>
          <w:sz w:val="20"/>
          <w:szCs w:val="20"/>
        </w:rPr>
        <w:t> </w:t>
      </w:r>
    </w:p>
    <w:p w14:paraId="5A16B6D9"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34718B95"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sz w:val="20"/>
          <w:szCs w:val="20"/>
          <w:lang w:val="en-US"/>
        </w:rPr>
        <w:t>….......................................................................................................................................................................................</w:t>
      </w:r>
      <w:r>
        <w:rPr>
          <w:rStyle w:val="spellingerror"/>
          <w:sz w:val="20"/>
          <w:szCs w:val="20"/>
          <w:lang w:val="en-US"/>
        </w:rPr>
        <w:t>imperical</w:t>
      </w:r>
      <w:r>
        <w:rPr>
          <w:rStyle w:val="normaltextrun"/>
          <w:sz w:val="20"/>
          <w:szCs w:val="20"/>
          <w:lang w:val="en-US"/>
        </w:rPr>
        <w:t> studies; </w:t>
      </w:r>
      <w:r>
        <w:rPr>
          <w:rStyle w:val="normaltextrun"/>
          <w:sz w:val="20"/>
          <w:szCs w:val="20"/>
          <w:shd w:val="clear" w:color="auto" w:fill="FFFF00"/>
          <w:lang w:val="en-US"/>
        </w:rPr>
        <w:t>(just choose 3 studies and summarize them in an organized w</w:t>
      </w:r>
      <w:r>
        <w:rPr>
          <w:rStyle w:val="normaltextrun"/>
          <w:sz w:val="20"/>
          <w:szCs w:val="20"/>
          <w:lang w:val="en-US"/>
        </w:rPr>
        <w:t>ay)</w:t>
      </w:r>
      <w:r>
        <w:rPr>
          <w:rStyle w:val="eop"/>
          <w:sz w:val="20"/>
          <w:szCs w:val="20"/>
        </w:rPr>
        <w:t> </w:t>
      </w:r>
    </w:p>
    <w:p w14:paraId="0304AA6D" w14:textId="77777777" w:rsidR="000C4830" w:rsidRDefault="000C4830" w:rsidP="000C4830">
      <w:pPr>
        <w:pStyle w:val="paragraph"/>
        <w:shd w:val="clear" w:color="auto" w:fill="FFFFFF"/>
        <w:spacing w:before="0" w:beforeAutospacing="0" w:after="0" w:afterAutospacing="0"/>
        <w:textAlignment w:val="baseline"/>
        <w:rPr>
          <w:rFonts w:ascii="Times" w:hAnsi="Times" w:hint="cs"/>
          <w:sz w:val="18"/>
          <w:szCs w:val="18"/>
        </w:rPr>
      </w:pPr>
      <w:r>
        <w:rPr>
          <w:rStyle w:val="eop"/>
          <w:color w:val="111111"/>
          <w:sz w:val="20"/>
          <w:szCs w:val="20"/>
        </w:rPr>
        <w:t> </w:t>
      </w:r>
    </w:p>
    <w:p w14:paraId="650ABC29"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 xml:space="preserve">of Atkinson's original experiments were carried out in classroom-like settings (Raugh &amp; Atkinson, 1975), and the method did promote definition recall in these studies. Unfortunately, however, the conclusion does not follow from these experiments that use of the keyword method enhances classroom vocabulary learning. First, the experiments included a repetition control rather than no-strategy control condition. In adult populations, the former condition is known to depress performance relative to the latter (e.g., Rohwer &amp; Bean, 1973) and thus, the difference between keyword and control subjects may have been due either to positive effects of the keyword method or to negative effects of the repetition control procedure, or to both. Moreover, Raugh and Atkinson's subjects were drawn from a </w:t>
      </w:r>
      <w:r>
        <w:rPr>
          <w:rStyle w:val="normaltextrun"/>
          <w:sz w:val="20"/>
          <w:szCs w:val="20"/>
          <w:lang w:val="en-US"/>
        </w:rPr>
        <w:lastRenderedPageBreak/>
        <w:t>psychology subject pool. This is problematical because there is suggestive evidence that keyword method effects in the classroom are not as effective with experienced foreign language students as with other students. </w:t>
      </w:r>
      <w:r>
        <w:rPr>
          <w:rStyle w:val="eop"/>
          <w:sz w:val="20"/>
          <w:szCs w:val="20"/>
        </w:rPr>
        <w:t> </w:t>
      </w:r>
    </w:p>
    <w:p w14:paraId="67E1634F"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CABCC8D"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Recall that Ott et al. (1973) found that a keyword-like strategy facilitated learning German nouns. The subjects in that study had not had recent experience in learning a foreign language. However, when Butler, Ott, and Blake (Note 11) conducted almost the identical study with subjects who were in the middle of an intensive foreign language program, they observed no positive keyword method effects. Subjects in both experiments were taught the method in a group context, analogous to a classroom learning situation. Thus, a hypothesis emerging from these studies is that group instruction with the keyword method may be helpful to students inexperienced in foreign language learning, but not to those experienced with the task. As will be seen, a variation of this hypothesis has been supported by several other keyword method investigations. </w:t>
      </w:r>
      <w:r>
        <w:rPr>
          <w:rStyle w:val="eop"/>
          <w:sz w:val="20"/>
          <w:szCs w:val="20"/>
        </w:rPr>
        <w:t> </w:t>
      </w:r>
    </w:p>
    <w:p w14:paraId="75D32AEA"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1225037"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In Fuentes' (1976) doctoral dissertation study, second-year high school Spanish students were given five new Spanish words a day for 6 weeks, with 10 minutes a day to learn them. The study included an imagery/keyword provided condition, an imagery/keyword generated condition, and a repetition + context control condition (see Footnote 4). Fuentes found no evidence of keyword method facilitation on comprehensive definition recall tests administered after 6 and 8 weeks. However, as noted by Levin, Pressley, McCormick, Miller, and Shriberg (1979), Feuntes' results must be interpreted with caution. First, because only five items were taught in each of the 10-minute sessions, it is likely that the initial learning of the items by all subjects was close to perfect. Assuming, then, that what Fuentes actually measured was retention rather than acquisition, it is well established that retention usually is not affected by strategy and material differences as long as degree of original learning has been equated (e.g., Kee &amp; Beuhring, 1978; Olton, 1969; Postman, 1978). Thus, if acquisition was comparably high in Fuentes' conditions, as seems likely, then the results of his study are not surprising. A second aspect of flute study was that items from all grammatical form classes were included. Although the technique has been applied successfully using words of all kinds (e.g., Levin, 1981; Merry, 1980), Fuentes' inclusion of so wide an item variety may have served to reduce the overall effect. Indeed, Fuentes (1976) reported that a post hoc inspection of the data indicated that subjects using keywords tended to learn more concrete nouns and action verbs than did control subjects. Consequently, on close inspection of Fuentes' study, no strong conclusions regarding keyword method effects in the classroom seem justified. </w:t>
      </w:r>
      <w:r>
        <w:rPr>
          <w:rStyle w:val="eop"/>
          <w:sz w:val="20"/>
          <w:szCs w:val="20"/>
        </w:rPr>
        <w:t> </w:t>
      </w:r>
    </w:p>
    <w:p w14:paraId="5C6C1589"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39831484"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Another classroom study (Willerman &amp; Melvin, 1979) reported results similar to those of Fuentes (1976). In the Willerman and Melvin study, keyword and control students (enrolled in college-level French classes) did not differ significantly in the number of new French words they learned. As in Fuentes' (1976) study, words from all grammatical classes were presented for learning. More worrisome, however, was that the instructions given to students in this experiment were very sketchy. For instance, only the briefest description of how to use the keyword method was given; students were not provided with an opportunity to practice using the method; and apparently, they could not ask questions about the method before presentation of the items for learning. </w:t>
      </w:r>
      <w:r>
        <w:rPr>
          <w:rStyle w:val="eop"/>
          <w:sz w:val="20"/>
          <w:szCs w:val="20"/>
        </w:rPr>
        <w:t> </w:t>
      </w:r>
    </w:p>
    <w:p w14:paraId="74B6ED6F"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28BFA13A"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t> </w:t>
      </w:r>
    </w:p>
    <w:p w14:paraId="5A99091B"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spellingerror"/>
          <w:sz w:val="20"/>
          <w:szCs w:val="20"/>
          <w:lang w:val="en-US"/>
        </w:rPr>
        <w:t>Willerman</w:t>
      </w:r>
      <w:r>
        <w:rPr>
          <w:rStyle w:val="normaltextrun"/>
          <w:sz w:val="20"/>
          <w:szCs w:val="20"/>
          <w:lang w:val="en-US"/>
        </w:rPr>
        <w:t> and Melvin's (1979) instructions are the least thorough of any used in keyword studies to date. Levin et al. (1979) reported a series of six experiments that focused on the groupadministered keyword method. Their results suggest that the method may or may not be effective, depending on a number of factors. In three experiments involving students taken from high school Spanish classes, there was no difference in the performance of imagery/keyword provided subjects and no-strategy control subjects in learning Spanish words. However, when students from the same population were administered the keyword method individually rather than in groups, facilitation was obtained. This was true whether the students were paced through the study list by an experimenter (as in the previously successful, individually administered keyword studies) or whether the students were allowed to apportion their study time however they wished (as in the previously unsuccessful, group-administered keyword studies). </w:t>
      </w:r>
      <w:r>
        <w:rPr>
          <w:rStyle w:val="eop"/>
          <w:sz w:val="20"/>
          <w:szCs w:val="20"/>
        </w:rPr>
        <w:t> </w:t>
      </w:r>
    </w:p>
    <w:p w14:paraId="3BFF453F"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t> </w:t>
      </w:r>
    </w:p>
    <w:p w14:paraId="4B106611"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sz w:val="20"/>
          <w:szCs w:val="20"/>
          <w:lang w:val="en-US"/>
        </w:rPr>
        <w:t>In a recent study with college students, Hall et al. (1981) systematically manipulated the pacing variable, and found it to make a difference in a group-administered keyword situation. The method was effective under experimenter-paced conditions, but not under subject-paced conditions. Hall et al. (1981) hypothesized that presenting items in an unpaced fashion (i.e., subject paced) maximizes the likelihood that proficient control learners will be able to deploy effective learning strategies. With time constraints (experimenter paced), control subjects may not be able to discover effective strategies, and therefore would have to resort to more rote-like (and ineffective) item processing. </w:t>
      </w:r>
      <w:r>
        <w:rPr>
          <w:rStyle w:val="eop"/>
          <w:sz w:val="20"/>
          <w:szCs w:val="20"/>
        </w:rPr>
        <w:t> </w:t>
      </w:r>
    </w:p>
    <w:p w14:paraId="4F286E65"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lastRenderedPageBreak/>
        <w:t> </w:t>
      </w:r>
    </w:p>
    <w:p w14:paraId="5D1FF8D3"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sz w:val="20"/>
          <w:szCs w:val="20"/>
          <w:lang w:val="en-US"/>
        </w:rPr>
        <w:t>As the results of Levin et al. (1979) and others summarized by Levin (1981) show, however, experimenter pacing versus subject pacing per se cannot account fully for all the data to date. This is because positive keyword effects have been obtained in studies where control subjects were allowed to apportion their study time however they wished. Yet, because such studies typically involved school-aged students rather than college students (and if it can be assumed that the former are less spontaneously strategic than the latter) then Hall et al.'s speculations may indeed be valid. Student ability by pacing by administration (individual versus group) interactions, in conjunction with keyword method effectiveness, clearly needs to be investigated in future research</w:t>
      </w:r>
      <w:r>
        <w:rPr>
          <w:rStyle w:val="eop"/>
          <w:sz w:val="20"/>
          <w:szCs w:val="20"/>
        </w:rPr>
        <w:t> </w:t>
      </w:r>
    </w:p>
    <w:p w14:paraId="2E999237" w14:textId="77777777" w:rsidR="000C4830" w:rsidRDefault="000C4830" w:rsidP="000C4830">
      <w:pPr>
        <w:pStyle w:val="paragraph"/>
        <w:shd w:val="clear" w:color="auto" w:fill="FFFFFF"/>
        <w:spacing w:before="0" w:beforeAutospacing="0" w:after="0" w:afterAutospacing="0"/>
        <w:textAlignment w:val="baseline"/>
        <w:rPr>
          <w:rFonts w:ascii="Times" w:hAnsi="Times" w:hint="cs"/>
          <w:sz w:val="18"/>
          <w:szCs w:val="18"/>
        </w:rPr>
      </w:pPr>
      <w:r>
        <w:rPr>
          <w:rStyle w:val="eop"/>
          <w:color w:val="111111"/>
          <w:sz w:val="20"/>
          <w:szCs w:val="20"/>
        </w:rPr>
        <w:t> </w:t>
      </w:r>
    </w:p>
    <w:p w14:paraId="548B2078"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shd w:val="clear" w:color="auto" w:fill="FFFF00"/>
          <w:lang w:val="en-US"/>
        </w:rPr>
        <w:t>RELATED STUDIES ON MNEMOnics</w:t>
      </w:r>
      <w:r>
        <w:rPr>
          <w:rStyle w:val="eop"/>
          <w:sz w:val="20"/>
          <w:szCs w:val="20"/>
        </w:rPr>
        <w:t> </w:t>
      </w:r>
    </w:p>
    <w:p w14:paraId="78698949"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eop"/>
          <w:color w:val="111111"/>
          <w:sz w:val="20"/>
          <w:szCs w:val="20"/>
        </w:rPr>
        <w:t> </w:t>
      </w:r>
    </w:p>
    <w:p w14:paraId="03C4B2BB"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A Mnemonic device is a memory aid that provides a method for organizing information to make it more easily remembered. Sentence Mnemonic helps to reduce spelling error. The keyword mnemonic is expected to produce positive, long-term benefit under conditions of repeated testing and intentional learning. </w:t>
      </w:r>
      <w:r>
        <w:rPr>
          <w:rStyle w:val="eop"/>
          <w:sz w:val="20"/>
          <w:szCs w:val="20"/>
        </w:rPr>
        <w:t> </w:t>
      </w:r>
    </w:p>
    <w:p w14:paraId="2C095121"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E.Levin and Joel R.Levin (1990) investigated the methods for maximizing more than memory. In their research, the college undergraduates were asked to study a hierarchical plant classification system according to one of two provided organizational strategies: (a) a figural taxonomy, which consisted of labeled boxes connecting lines to represent, respectively, the nodes and links of the hierarchy; (b) a pictorial mnemonomy, in which the unfamiliar plant terms were recoded into more familiar concepts, which were then thematically related to other terms on the same branch of the hierarchy. Mnemonomy students outperformed taxonomy students on (a) both immediate and 5-day delayed measures of classification system construction and use; and (b) a test that required solving analogies involving the plant terms. Mnemonic strategies facilitate performance on tasks that require some degree of higher-order thinking. </w:t>
      </w:r>
      <w:r>
        <w:rPr>
          <w:rStyle w:val="eop"/>
          <w:sz w:val="20"/>
          <w:szCs w:val="20"/>
        </w:rPr>
        <w:t> </w:t>
      </w:r>
    </w:p>
    <w:p w14:paraId="7C7A245E" w14:textId="77777777" w:rsidR="000C4830" w:rsidRDefault="000C4830" w:rsidP="000C4830">
      <w:pPr>
        <w:pStyle w:val="paragraph"/>
        <w:numPr>
          <w:ilvl w:val="0"/>
          <w:numId w:val="5"/>
        </w:numPr>
        <w:spacing w:before="0" w:beforeAutospacing="0" w:after="0" w:afterAutospacing="0"/>
        <w:ind w:left="360" w:firstLine="0"/>
        <w:textAlignment w:val="baseline"/>
        <w:rPr>
          <w:sz w:val="20"/>
          <w:szCs w:val="20"/>
        </w:rPr>
      </w:pPr>
      <w:r>
        <w:rPr>
          <w:rStyle w:val="normaltextrun"/>
          <w:sz w:val="20"/>
          <w:szCs w:val="20"/>
          <w:lang w:val="en-US"/>
        </w:rPr>
        <w:t>Mastropieri and Barbara J.Mushinski Fulk (1990) presented a paper on the enhancing academic performance with Mnemonic instruction. They presented abstract science concepts using acoustic reconstruction and the materials for that investigation consisted of lists of vocabulary terms, rather than materials adapted from a specific textbook. </w:t>
      </w:r>
      <w:r>
        <w:rPr>
          <w:rStyle w:val="eop"/>
          <w:sz w:val="20"/>
          <w:szCs w:val="20"/>
        </w:rPr>
        <w:t> </w:t>
      </w:r>
    </w:p>
    <w:p w14:paraId="74D231FE"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eop"/>
          <w:sz w:val="20"/>
          <w:szCs w:val="20"/>
        </w:rPr>
        <w:t> </w:t>
      </w:r>
    </w:p>
    <w:p w14:paraId="3ED4C340"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normaltextrun"/>
          <w:sz w:val="20"/>
          <w:szCs w:val="20"/>
          <w:lang w:val="en-US"/>
        </w:rPr>
        <w:t>59 Mastropieri, M.A., and Scruggs, T.I. (1990) dealt with teaching students ways to remember; They suggested strategies for learning Mnemonically the Mnemonic interventions for students with behavior disorder-memory for learning and behavior. Mnemonic strategies have been seen to impact very positively on potential problem areas for students with behavior disorder, academic deficits, attention/ concentration deficits and poor motivation. They pointed out that the keyword method works best when the words students must learn are unfamiliar to them. To help students remember that the Italian word "rana" means "frog," a picture of a frog sitting in the rain could be shown (keyword for rana). Many students already know what sponges are, but may not know where they are found. To remember that sponges attach themselves to the ocean floor, it may only be necessary to picture sponges (rather than a keyword for sponge) attached to the ocean floor. </w:t>
      </w:r>
      <w:r>
        <w:rPr>
          <w:rStyle w:val="eop"/>
          <w:sz w:val="20"/>
          <w:szCs w:val="20"/>
        </w:rPr>
        <w:t> </w:t>
      </w:r>
    </w:p>
    <w:p w14:paraId="03535056"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normaltextrun"/>
          <w:sz w:val="20"/>
          <w:szCs w:val="20"/>
          <w:lang w:val="en-US"/>
        </w:rPr>
        <w:t>Scruggs &amp; Mastropieri (1992) in their article brief on the effects of training students with memory problems and ways of using Mnemonic strategies independently. A combination of teacher-created and student-generated Mnemonic strategies is the best way to enhance recall as it promotes independent strategy use. The earlier studies successfully trained students with disabilities to use the 60 Mnemonic procedures and then to generalize the procedures for learning new vocabulary words. </w:t>
      </w:r>
      <w:r>
        <w:rPr>
          <w:rStyle w:val="eop"/>
          <w:sz w:val="20"/>
          <w:szCs w:val="20"/>
        </w:rPr>
        <w:t> </w:t>
      </w:r>
    </w:p>
    <w:p w14:paraId="2E3D9DCE"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normaltextrun"/>
          <w:sz w:val="20"/>
          <w:szCs w:val="20"/>
          <w:lang w:val="en-US"/>
        </w:rPr>
        <w:t>More recent studies trained students with disabilities to use the strategies across different content areas, including science and social studies. All of these studies demonstrated some positive benefits for training students to use Mnemonic strategies independently. King-Sears et al. (1992) taught students the IT FITS strategy: </w:t>
      </w:r>
      <w:r>
        <w:rPr>
          <w:rStyle w:val="normaltextrun"/>
          <w:rFonts w:ascii="MS Gothic" w:eastAsia="MS Gothic" w:hAnsi="MS Gothic" w:hint="eastAsia"/>
          <w:sz w:val="20"/>
          <w:szCs w:val="20"/>
          <w:lang w:val="en-US"/>
        </w:rPr>
        <w:t>❖</w:t>
      </w:r>
      <w:r>
        <w:rPr>
          <w:rStyle w:val="normaltextrun"/>
          <w:sz w:val="20"/>
          <w:szCs w:val="20"/>
          <w:lang w:val="en-US"/>
        </w:rPr>
        <w:t> Identify the term. </w:t>
      </w:r>
      <w:r>
        <w:rPr>
          <w:rStyle w:val="normaltextrun"/>
          <w:rFonts w:ascii="MS Gothic" w:eastAsia="MS Gothic" w:hAnsi="MS Gothic" w:hint="eastAsia"/>
          <w:sz w:val="20"/>
          <w:szCs w:val="20"/>
          <w:lang w:val="en-US"/>
        </w:rPr>
        <w:t>❖</w:t>
      </w:r>
      <w:r>
        <w:rPr>
          <w:rStyle w:val="normaltextrun"/>
          <w:sz w:val="20"/>
          <w:szCs w:val="20"/>
          <w:lang w:val="en-US"/>
        </w:rPr>
        <w:t> Tell</w:t>
      </w:r>
      <w:r>
        <w:rPr>
          <w:rStyle w:val="eop"/>
          <w:sz w:val="20"/>
          <w:szCs w:val="20"/>
        </w:rPr>
        <w:t> </w:t>
      </w:r>
    </w:p>
    <w:p w14:paraId="0CDBA1E9"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normaltextrun"/>
          <w:sz w:val="20"/>
          <w:szCs w:val="20"/>
        </w:rPr>
        <w:t>. </w:t>
      </w:r>
      <w:r>
        <w:rPr>
          <w:rStyle w:val="eop"/>
          <w:sz w:val="20"/>
          <w:szCs w:val="20"/>
        </w:rPr>
        <w:t> </w:t>
      </w:r>
    </w:p>
    <w:p w14:paraId="60DF295B"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normaltextrun"/>
          <w:sz w:val="20"/>
          <w:szCs w:val="20"/>
          <w:lang w:val="en-US"/>
        </w:rPr>
        <w:t xml:space="preserve">Paul T. Sindelar (1992) points out the use of Mnemonic to learn and remember information for students with learning problems. According to him, the use of Mnemonics to learn and remember information holds promise for students with learning and memory . problems. Keyword Mnemonics were used in two of three instructional procedures taught to students with minimal handicaps in this study. 61 Students were required to learn and remember definitions of unfamiliar science terms that they have come across previously. Systematic teaching, an imposed keyword method, and an induced keyword method (taught by using the IT FITS strategy) were compared. Favorable results for imposed and induced keyword methods </w:t>
      </w:r>
      <w:r>
        <w:rPr>
          <w:rStyle w:val="normaltextrun"/>
          <w:sz w:val="20"/>
          <w:szCs w:val="20"/>
          <w:lang w:val="en-US"/>
        </w:rPr>
        <w:lastRenderedPageBreak/>
        <w:t>were obtained. Implications for teaching strategies increase students' opportunities for independent success in content curricula as well as active involvement of students in the learning process. </w:t>
      </w:r>
      <w:r>
        <w:rPr>
          <w:rStyle w:val="eop"/>
          <w:sz w:val="20"/>
          <w:szCs w:val="20"/>
        </w:rPr>
        <w:t> </w:t>
      </w:r>
    </w:p>
    <w:p w14:paraId="6C426D5C"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eop"/>
          <w:sz w:val="20"/>
          <w:szCs w:val="20"/>
        </w:rPr>
        <w:t> </w:t>
      </w:r>
    </w:p>
    <w:p w14:paraId="4B6A5270" w14:textId="77777777" w:rsidR="000C4830" w:rsidRDefault="000C4830" w:rsidP="000C4830">
      <w:pPr>
        <w:pStyle w:val="paragraph"/>
        <w:spacing w:before="0" w:beforeAutospacing="0" w:after="0" w:afterAutospacing="0"/>
        <w:ind w:left="720"/>
        <w:textAlignment w:val="baseline"/>
        <w:rPr>
          <w:rFonts w:ascii="Times" w:hAnsi="Times" w:hint="cs"/>
          <w:sz w:val="18"/>
          <w:szCs w:val="18"/>
        </w:rPr>
      </w:pPr>
      <w:r>
        <w:rPr>
          <w:rStyle w:val="normaltextrun"/>
          <w:sz w:val="20"/>
          <w:szCs w:val="20"/>
          <w:lang w:val="en-US"/>
        </w:rPr>
        <w:t>Mastropieri, Scruggs, Bakken and Brigham (1993) analyzed the study on the Mnemonic strategies which systematic procedures for enhancing memory. Mnemonic strategies are extraordinarily effective. Mnemonic strategies are systematic procedures for enhancing memory. Their particular use is developing better ways to take in (encode) information so that it will be much easier to remember (retrieve). is decided to improve students' skills and memory if teachers follow rules simply and then </w:t>
      </w:r>
      <w:r>
        <w:rPr>
          <w:rStyle w:val="spellingerror"/>
          <w:sz w:val="20"/>
          <w:szCs w:val="20"/>
          <w:lang w:val="en-US"/>
        </w:rPr>
        <w:t>practise</w:t>
      </w:r>
      <w:r>
        <w:rPr>
          <w:rStyle w:val="normaltextrun"/>
          <w:sz w:val="20"/>
          <w:szCs w:val="20"/>
          <w:lang w:val="en-US"/>
        </w:rPr>
        <w:t>: </w:t>
      </w:r>
      <w:r>
        <w:rPr>
          <w:rStyle w:val="eop"/>
          <w:sz w:val="20"/>
          <w:szCs w:val="20"/>
        </w:rPr>
        <w:t> </w:t>
      </w:r>
    </w:p>
    <w:p w14:paraId="48E981CE"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eop"/>
          <w:sz w:val="20"/>
          <w:szCs w:val="20"/>
        </w:rPr>
        <w:t> </w:t>
      </w:r>
    </w:p>
    <w:p w14:paraId="4125A3FD"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eop"/>
          <w:sz w:val="20"/>
          <w:szCs w:val="20"/>
        </w:rPr>
        <w:t> </w:t>
      </w:r>
    </w:p>
    <w:p w14:paraId="5C10E6D1"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eop"/>
          <w:sz w:val="20"/>
          <w:szCs w:val="20"/>
        </w:rPr>
        <w:t> </w:t>
      </w:r>
    </w:p>
    <w:p w14:paraId="0F73CBD3"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eop"/>
          <w:sz w:val="20"/>
          <w:szCs w:val="20"/>
        </w:rPr>
        <w:t> </w:t>
      </w:r>
    </w:p>
    <w:p w14:paraId="685F26B5" w14:textId="77777777" w:rsidR="000C4830" w:rsidRDefault="000C4830" w:rsidP="000C4830">
      <w:pPr>
        <w:pStyle w:val="paragraph"/>
        <w:spacing w:before="0" w:beforeAutospacing="0" w:after="0" w:afterAutospacing="0"/>
        <w:ind w:left="720"/>
        <w:textAlignment w:val="baseline"/>
        <w:rPr>
          <w:rFonts w:ascii="Times" w:hAnsi="Times"/>
          <w:sz w:val="18"/>
          <w:szCs w:val="18"/>
        </w:rPr>
      </w:pPr>
      <w:r>
        <w:rPr>
          <w:rStyle w:val="normaltextrun"/>
          <w:sz w:val="20"/>
          <w:szCs w:val="20"/>
          <w:shd w:val="clear" w:color="auto" w:fill="FFFF00"/>
          <w:lang w:val="en-US"/>
        </w:rPr>
        <w:t>Studies on keyword </w:t>
      </w:r>
      <w:r>
        <w:rPr>
          <w:rStyle w:val="contextualspellingandgrammarerror"/>
          <w:sz w:val="20"/>
          <w:szCs w:val="20"/>
          <w:shd w:val="clear" w:color="auto" w:fill="FFFF00"/>
          <w:lang w:val="en-US"/>
        </w:rPr>
        <w:t>method( summarize</w:t>
      </w:r>
      <w:r>
        <w:rPr>
          <w:rStyle w:val="normaltextrun"/>
          <w:sz w:val="20"/>
          <w:szCs w:val="20"/>
          <w:shd w:val="clear" w:color="auto" w:fill="FFFF00"/>
          <w:lang w:val="en-US"/>
        </w:rPr>
        <w:t> and paraphrase)</w:t>
      </w:r>
      <w:r>
        <w:rPr>
          <w:rStyle w:val="eop"/>
          <w:sz w:val="20"/>
          <w:szCs w:val="20"/>
        </w:rPr>
        <w:t> </w:t>
      </w:r>
    </w:p>
    <w:p w14:paraId="255CCB6B" w14:textId="77777777" w:rsidR="000C4830" w:rsidRDefault="000C4830" w:rsidP="000C4830">
      <w:pPr>
        <w:pStyle w:val="paragraph"/>
        <w:shd w:val="clear" w:color="auto" w:fill="FFFFFF"/>
        <w:spacing w:before="0" w:beforeAutospacing="0" w:after="0" w:afterAutospacing="0"/>
        <w:textAlignment w:val="baseline"/>
        <w:rPr>
          <w:rFonts w:ascii="Times" w:hAnsi="Times"/>
          <w:sz w:val="18"/>
          <w:szCs w:val="18"/>
        </w:rPr>
      </w:pPr>
      <w:r>
        <w:rPr>
          <w:rStyle w:val="eop"/>
          <w:color w:val="111111"/>
          <w:sz w:val="20"/>
          <w:szCs w:val="20"/>
        </w:rPr>
        <w:t> </w:t>
      </w:r>
    </w:p>
    <w:p w14:paraId="73F47D4B"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Rick Brigham (2007) drew attention to "the use of the Mnemonic instruction to improve student learning". In his work Mnemonics is a memory - enhancing instructional strategy that involves teaching students to link new information that is taught to the information they already know. It is designed to improve memory of key information. Mnemonic instruction facilitates access to curriculum by giving students the tools they need to better encode information so that it will be much easier to retrieve it from memory at later points. The use of Mnemonic strategies helps students significantly improve their academic achievement. This approach has shown promise for learners with mild to moderate cognitive 67 disabilities, limited language learners, and students with attention deficits. Mnemonics can be used in all academic subjects, and it does not require a wealth of additional materials or extensive planning and preparation ti</w:t>
      </w:r>
      <w:r>
        <w:rPr>
          <w:rStyle w:val="eop"/>
          <w:sz w:val="20"/>
          <w:szCs w:val="20"/>
        </w:rPr>
        <w:t> </w:t>
      </w:r>
    </w:p>
    <w:p w14:paraId="057793A5"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5767DBE9"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66C519C"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483B0F4"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0B284DF8"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et G. Van Hell &amp; Andrea Candia Mahn (2009) examined the efficacy of the Keyword method vs. rote rehearsal in learning foreign language vocabulary. Keywords meaningfully related to the foreign word form more effective retrieval cues than semantically unrelated keywords. </w:t>
      </w:r>
      <w:r>
        <w:rPr>
          <w:rStyle w:val="eop"/>
          <w:sz w:val="20"/>
          <w:szCs w:val="20"/>
        </w:rPr>
        <w:t> </w:t>
      </w:r>
    </w:p>
    <w:p w14:paraId="2443E7F4"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5C2652B5"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t> </w:t>
      </w:r>
    </w:p>
    <w:p w14:paraId="453FC624"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sz w:val="20"/>
          <w:szCs w:val="20"/>
          <w:lang w:val="en-US"/>
        </w:rPr>
        <w:t> Jennifer Carpenter (2009) in her study "Boost your memory with Mnemonic devices" revealed interesting concepts about Mnemonic. Almost everyone uses one or more mnemonic devices to remember some list of facts more easily. A Mnemonic device is a memory aid that provides a method for organizing information to make it more easily remembered. The fact of the matter, however, is that much of what we learn in school is simple memorization. Simonides Mnemonic technique helped to remember a list of things -- whether its stuff we need to buy at the store or vocabulary at school. So it becomes essential that we have to increase our memory</w:t>
      </w:r>
      <w:r>
        <w:rPr>
          <w:rStyle w:val="eop"/>
          <w:sz w:val="20"/>
          <w:szCs w:val="20"/>
        </w:rPr>
        <w:t> </w:t>
      </w:r>
    </w:p>
    <w:p w14:paraId="3AA12B7F"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t> </w:t>
      </w:r>
    </w:p>
    <w:p w14:paraId="540E6780"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7A57476"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3171C057"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73EC8B8A"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54B22757"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the evidence is overwhelming that use of the keyword method, as applied to recall of vocabulary definitions, greatly facilitates performance. This is based on the positive outcomes obtained using varying materials, namely, abstract and concrete words taken from different grammatical form classes, in languages including Spanish, Russian, Latin, French, German, Navajo, Hebrew, Malay, and English. It also is based on the positive outcomes obtained using subjects of varying ages and abilities, namely, 3-year-olds to adults, including good and poor vocabulary learners as well as native and foreign English speakers (e.g., Vietnamese [Pressley &amp; Pham, Note 9]). Finally, the initial facilitation statement is made with respect not just to subjects to learn vocabulary meanings however they wish, but also to subjects who are instructed in alternative strategies that, at least according to theory and folklore, should prove helpful. In short, keyword method effects are pervasive and of impressive magnitude</w:t>
      </w:r>
      <w:r>
        <w:rPr>
          <w:rStyle w:val="eop"/>
          <w:sz w:val="20"/>
          <w:szCs w:val="20"/>
        </w:rPr>
        <w:t> </w:t>
      </w:r>
    </w:p>
    <w:p w14:paraId="519C1856"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6C5E6C03"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7D62A7F2"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CD1EEAB"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2CBDE46C"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lastRenderedPageBreak/>
        <w:t> </w:t>
      </w:r>
    </w:p>
    <w:p w14:paraId="0BF0D5F5"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314CDFDD"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6D34DC2D"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1FEFA1B6"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71B843B"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05AC9F5B"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A6A2A51"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65E65178"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FD065F3"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08E3F0B3"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2B95B934"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29EEBFE2"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Th</w:t>
      </w:r>
      <w:r>
        <w:rPr>
          <w:rStyle w:val="normaltextrun"/>
          <w:sz w:val="20"/>
          <w:szCs w:val="20"/>
          <w:shd w:val="clear" w:color="auto" w:fill="FFFF00"/>
          <w:lang w:val="en-US"/>
        </w:rPr>
        <w:t>eoretical  rationale of. </w:t>
      </w:r>
      <w:r>
        <w:rPr>
          <w:rStyle w:val="contextualspellingandgrammarerror"/>
          <w:sz w:val="20"/>
          <w:szCs w:val="20"/>
          <w:shd w:val="clear" w:color="auto" w:fill="FFFF00"/>
          <w:lang w:val="en-US"/>
        </w:rPr>
        <w:t>Keyword  method</w:t>
      </w:r>
      <w:r>
        <w:rPr>
          <w:rStyle w:val="eop"/>
          <w:sz w:val="20"/>
          <w:szCs w:val="20"/>
        </w:rPr>
        <w:t> </w:t>
      </w:r>
    </w:p>
    <w:p w14:paraId="4743F939"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rPr>
        <w:t>( </w:t>
      </w:r>
      <w:r>
        <w:rPr>
          <w:rStyle w:val="spellingerror"/>
          <w:sz w:val="20"/>
          <w:szCs w:val="20"/>
        </w:rPr>
        <w:t>w</w:t>
      </w:r>
      <w:r>
        <w:rPr>
          <w:rStyle w:val="spellingerror"/>
          <w:sz w:val="20"/>
          <w:szCs w:val="20"/>
          <w:shd w:val="clear" w:color="auto" w:fill="FFFF00"/>
        </w:rPr>
        <w:t>rite</w:t>
      </w:r>
      <w:r>
        <w:rPr>
          <w:rStyle w:val="normaltextrun"/>
          <w:sz w:val="20"/>
          <w:szCs w:val="20"/>
          <w:shd w:val="clear" w:color="auto" w:fill="FFFF00"/>
        </w:rPr>
        <w:t> </w:t>
      </w:r>
      <w:r>
        <w:rPr>
          <w:rStyle w:val="spellingerror"/>
          <w:sz w:val="20"/>
          <w:szCs w:val="20"/>
          <w:shd w:val="clear" w:color="auto" w:fill="FFFF00"/>
        </w:rPr>
        <w:t>the</w:t>
      </w:r>
      <w:r>
        <w:rPr>
          <w:rStyle w:val="normaltextrun"/>
          <w:sz w:val="20"/>
          <w:szCs w:val="20"/>
          <w:shd w:val="clear" w:color="auto" w:fill="FFFF00"/>
        </w:rPr>
        <w:t> </w:t>
      </w:r>
      <w:r>
        <w:rPr>
          <w:rStyle w:val="spellingerror"/>
          <w:sz w:val="20"/>
          <w:szCs w:val="20"/>
          <w:shd w:val="clear" w:color="auto" w:fill="FFFF00"/>
        </w:rPr>
        <w:t>main</w:t>
      </w:r>
      <w:r>
        <w:rPr>
          <w:rStyle w:val="normaltextrun"/>
          <w:sz w:val="20"/>
          <w:szCs w:val="20"/>
          <w:shd w:val="clear" w:color="auto" w:fill="FFFF00"/>
        </w:rPr>
        <w:t> </w:t>
      </w:r>
      <w:r>
        <w:rPr>
          <w:rStyle w:val="spellingerror"/>
          <w:sz w:val="20"/>
          <w:szCs w:val="20"/>
          <w:shd w:val="clear" w:color="auto" w:fill="FFFF00"/>
        </w:rPr>
        <w:t>theoritical</w:t>
      </w:r>
      <w:r>
        <w:rPr>
          <w:rStyle w:val="normaltextrun"/>
          <w:sz w:val="20"/>
          <w:szCs w:val="20"/>
          <w:shd w:val="clear" w:color="auto" w:fill="FFFF00"/>
        </w:rPr>
        <w:t> </w:t>
      </w:r>
      <w:r>
        <w:rPr>
          <w:rStyle w:val="spellingerror"/>
          <w:sz w:val="20"/>
          <w:szCs w:val="20"/>
          <w:shd w:val="clear" w:color="auto" w:fill="FFFF00"/>
        </w:rPr>
        <w:t>theries</w:t>
      </w:r>
      <w:r>
        <w:rPr>
          <w:rStyle w:val="normaltextrun"/>
          <w:sz w:val="20"/>
          <w:szCs w:val="20"/>
          <w:shd w:val="clear" w:color="auto" w:fill="FFFF00"/>
        </w:rPr>
        <w:t> </w:t>
      </w:r>
      <w:r>
        <w:rPr>
          <w:rStyle w:val="spellingerror"/>
          <w:sz w:val="20"/>
          <w:szCs w:val="20"/>
          <w:shd w:val="clear" w:color="auto" w:fill="FFFF00"/>
        </w:rPr>
        <w:t>with</w:t>
      </w:r>
      <w:r>
        <w:rPr>
          <w:rStyle w:val="normaltextrun"/>
          <w:sz w:val="20"/>
          <w:szCs w:val="20"/>
          <w:shd w:val="clear" w:color="auto" w:fill="FFFF00"/>
        </w:rPr>
        <w:t> </w:t>
      </w:r>
      <w:r>
        <w:rPr>
          <w:rStyle w:val="spellingerror"/>
          <w:sz w:val="20"/>
          <w:szCs w:val="20"/>
          <w:shd w:val="clear" w:color="auto" w:fill="FFFF00"/>
        </w:rPr>
        <w:t>explination</w:t>
      </w:r>
      <w:r>
        <w:rPr>
          <w:rStyle w:val="normaltextrun"/>
          <w:sz w:val="20"/>
          <w:szCs w:val="20"/>
          <w:shd w:val="clear" w:color="auto" w:fill="FFFF00"/>
        </w:rPr>
        <w:t> </w:t>
      </w:r>
      <w:r>
        <w:rPr>
          <w:rStyle w:val="spellingerror"/>
          <w:sz w:val="20"/>
          <w:szCs w:val="20"/>
          <w:shd w:val="clear" w:color="auto" w:fill="FFFF00"/>
        </w:rPr>
        <w:t>of</w:t>
      </w:r>
      <w:r>
        <w:rPr>
          <w:rStyle w:val="normaltextrun"/>
          <w:sz w:val="20"/>
          <w:szCs w:val="20"/>
          <w:shd w:val="clear" w:color="auto" w:fill="FFFF00"/>
        </w:rPr>
        <w:t> </w:t>
      </w:r>
      <w:r>
        <w:rPr>
          <w:rStyle w:val="spellingerror"/>
          <w:sz w:val="20"/>
          <w:szCs w:val="20"/>
          <w:shd w:val="clear" w:color="auto" w:fill="FFFF00"/>
        </w:rPr>
        <w:t>the</w:t>
      </w:r>
      <w:r>
        <w:rPr>
          <w:rStyle w:val="normaltextrun"/>
          <w:sz w:val="20"/>
          <w:szCs w:val="20"/>
          <w:shd w:val="clear" w:color="auto" w:fill="FFFF00"/>
        </w:rPr>
        <w:t> </w:t>
      </w:r>
      <w:r>
        <w:rPr>
          <w:rStyle w:val="spellingerror"/>
          <w:sz w:val="20"/>
          <w:szCs w:val="20"/>
          <w:shd w:val="clear" w:color="auto" w:fill="FFFF00"/>
        </w:rPr>
        <w:t>theory</w:t>
      </w:r>
      <w:r>
        <w:rPr>
          <w:rStyle w:val="normaltextrun"/>
          <w:sz w:val="20"/>
          <w:szCs w:val="20"/>
          <w:shd w:val="clear" w:color="auto" w:fill="FFFF00"/>
        </w:rPr>
        <w:t> </w:t>
      </w:r>
      <w:r>
        <w:rPr>
          <w:rStyle w:val="spellingerror"/>
          <w:sz w:val="20"/>
          <w:szCs w:val="20"/>
          <w:shd w:val="clear" w:color="auto" w:fill="FFFF00"/>
        </w:rPr>
        <w:t>and</w:t>
      </w:r>
      <w:r>
        <w:rPr>
          <w:rStyle w:val="normaltextrun"/>
          <w:sz w:val="20"/>
          <w:szCs w:val="20"/>
          <w:shd w:val="clear" w:color="auto" w:fill="FFFF00"/>
        </w:rPr>
        <w:t>  </w:t>
      </w:r>
      <w:r>
        <w:rPr>
          <w:rStyle w:val="spellingerror"/>
          <w:sz w:val="20"/>
          <w:szCs w:val="20"/>
          <w:shd w:val="clear" w:color="auto" w:fill="FFFF00"/>
        </w:rPr>
        <w:t>how</w:t>
      </w:r>
      <w:r>
        <w:rPr>
          <w:rStyle w:val="normaltextrun"/>
          <w:sz w:val="20"/>
          <w:szCs w:val="20"/>
          <w:shd w:val="clear" w:color="auto" w:fill="FFFF00"/>
        </w:rPr>
        <w:t> </w:t>
      </w:r>
      <w:r>
        <w:rPr>
          <w:rStyle w:val="spellingerror"/>
          <w:sz w:val="20"/>
          <w:szCs w:val="20"/>
          <w:shd w:val="clear" w:color="auto" w:fill="FFFF00"/>
        </w:rPr>
        <w:t>this</w:t>
      </w:r>
      <w:r>
        <w:rPr>
          <w:rStyle w:val="normaltextrun"/>
          <w:sz w:val="20"/>
          <w:szCs w:val="20"/>
          <w:shd w:val="clear" w:color="auto" w:fill="FFFF00"/>
        </w:rPr>
        <w:t>. </w:t>
      </w:r>
      <w:r>
        <w:rPr>
          <w:rStyle w:val="spellingerror"/>
          <w:sz w:val="20"/>
          <w:szCs w:val="20"/>
          <w:shd w:val="clear" w:color="auto" w:fill="FFFF00"/>
        </w:rPr>
        <w:t>Thory</w:t>
      </w:r>
      <w:r>
        <w:rPr>
          <w:rStyle w:val="normaltextrun"/>
          <w:sz w:val="20"/>
          <w:szCs w:val="20"/>
          <w:shd w:val="clear" w:color="auto" w:fill="FFFF00"/>
        </w:rPr>
        <w:t>  </w:t>
      </w:r>
      <w:r>
        <w:rPr>
          <w:rStyle w:val="spellingerror"/>
          <w:sz w:val="20"/>
          <w:szCs w:val="20"/>
          <w:shd w:val="clear" w:color="auto" w:fill="FFFF00"/>
        </w:rPr>
        <w:t>connectd</w:t>
      </w:r>
      <w:r>
        <w:rPr>
          <w:rStyle w:val="normaltextrun"/>
          <w:sz w:val="20"/>
          <w:szCs w:val="20"/>
          <w:shd w:val="clear" w:color="auto" w:fill="FFFF00"/>
        </w:rPr>
        <w:t> </w:t>
      </w:r>
      <w:r>
        <w:rPr>
          <w:rStyle w:val="spellingerror"/>
          <w:sz w:val="20"/>
          <w:szCs w:val="20"/>
          <w:shd w:val="clear" w:color="auto" w:fill="FFFF00"/>
        </w:rPr>
        <w:t>to</w:t>
      </w:r>
      <w:r>
        <w:rPr>
          <w:rStyle w:val="normaltextrun"/>
          <w:sz w:val="20"/>
          <w:szCs w:val="20"/>
          <w:shd w:val="clear" w:color="auto" w:fill="FFFF00"/>
        </w:rPr>
        <w:t> </w:t>
      </w:r>
      <w:r>
        <w:rPr>
          <w:rStyle w:val="spellingerror"/>
          <w:sz w:val="20"/>
          <w:szCs w:val="20"/>
          <w:shd w:val="clear" w:color="auto" w:fill="FFFF00"/>
        </w:rPr>
        <w:t>t</w:t>
      </w:r>
      <w:r>
        <w:rPr>
          <w:rStyle w:val="spellingerror"/>
          <w:sz w:val="20"/>
          <w:szCs w:val="20"/>
        </w:rPr>
        <w:t>his</w:t>
      </w:r>
      <w:r>
        <w:rPr>
          <w:rStyle w:val="normaltextrun"/>
          <w:sz w:val="20"/>
          <w:szCs w:val="20"/>
        </w:rPr>
        <w:t> </w:t>
      </w:r>
      <w:r>
        <w:rPr>
          <w:rStyle w:val="spellingerror"/>
          <w:sz w:val="20"/>
          <w:szCs w:val="20"/>
        </w:rPr>
        <w:t>research</w:t>
      </w:r>
      <w:r>
        <w:rPr>
          <w:rStyle w:val="normaltextrun"/>
          <w:sz w:val="20"/>
          <w:szCs w:val="20"/>
        </w:rPr>
        <w:t>)</w:t>
      </w:r>
      <w:r>
        <w:rPr>
          <w:rStyle w:val="normaltextrun"/>
          <w:sz w:val="20"/>
          <w:szCs w:val="20"/>
          <w:rtl/>
        </w:rPr>
        <w:t>ن</w:t>
      </w:r>
      <w:r>
        <w:rPr>
          <w:rStyle w:val="eop"/>
          <w:sz w:val="20"/>
          <w:szCs w:val="20"/>
        </w:rPr>
        <w:t> </w:t>
      </w:r>
    </w:p>
    <w:p w14:paraId="15BCDB6C"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t> </w:t>
      </w:r>
    </w:p>
    <w:p w14:paraId="093A7E4D"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t> </w:t>
      </w:r>
    </w:p>
    <w:p w14:paraId="240C0F10" w14:textId="77777777" w:rsidR="000C4830" w:rsidRDefault="000C4830" w:rsidP="000C4830">
      <w:pPr>
        <w:pStyle w:val="paragraph"/>
        <w:spacing w:before="0" w:beforeAutospacing="0" w:after="0" w:afterAutospacing="0"/>
        <w:textAlignment w:val="baseline"/>
        <w:rPr>
          <w:rFonts w:ascii="Times" w:hAnsi="Times" w:hint="cs"/>
          <w:sz w:val="18"/>
          <w:szCs w:val="18"/>
        </w:rPr>
      </w:pPr>
      <w:r w:rsidRPr="000C4830">
        <w:rPr>
          <w:rStyle w:val="normaltextrun"/>
          <w:sz w:val="20"/>
          <w:szCs w:val="20"/>
        </w:rPr>
        <w:t>Many   theoretical   rationales   have   been   provided   to   support   and   justify   the effectiveness of the mnemonic keyword method. </w:t>
      </w:r>
      <w:r>
        <w:rPr>
          <w:rStyle w:val="eop"/>
          <w:sz w:val="20"/>
          <w:szCs w:val="20"/>
        </w:rPr>
        <w:t> </w:t>
      </w:r>
    </w:p>
    <w:p w14:paraId="7DAAB066"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One such rationale is </w:t>
      </w:r>
      <w:r>
        <w:rPr>
          <w:rStyle w:val="spellingerror"/>
          <w:sz w:val="20"/>
          <w:szCs w:val="20"/>
          <w:lang w:val="en-US"/>
        </w:rPr>
        <w:t>Paivio's</w:t>
      </w:r>
      <w:r>
        <w:rPr>
          <w:rStyle w:val="normaltextrun"/>
          <w:sz w:val="20"/>
          <w:szCs w:val="20"/>
          <w:lang w:val="en-US"/>
        </w:rPr>
        <w:t> "Dual Coding Theory</w:t>
      </w:r>
      <w:r>
        <w:rPr>
          <w:rStyle w:val="contextualspellingandgrammarerror"/>
          <w:sz w:val="20"/>
          <w:szCs w:val="20"/>
          <w:lang w:val="en-US"/>
        </w:rPr>
        <w:t>"  (</w:t>
      </w:r>
      <w:r>
        <w:rPr>
          <w:rStyle w:val="normaltextrun"/>
          <w:sz w:val="20"/>
          <w:szCs w:val="20"/>
          <w:lang w:val="en-US"/>
        </w:rPr>
        <w:t>1991)  in  which  he  demonstrates  that  the  keyword  method  employs  twos  routes  to help the mind recall the lexical elements. These two routes are verbal and visual. They can be of great help to the memory to retrieve vocabulary. The Dual Coding theory supposes that there are two cognitive subsystems, one specialized for the processing of nonverbal objects or events (pictures), and the other specialized for handling language (Acoustic). Paivio also posits that there are two different types of representational units: “imagens” for mental pictures and “logogens” for verbal entities. This theory identified three types of processing: (1) representational, the direct activation of verbal or non-verbal representations, (2) referential, the activation of the verbal system by the nonverbal system or vice-versa, and (3) associative processing, the activation of representations within the same verbal or nonverbal system. A given task may require any or all of the three kinds of processing. The main principle of this theory is retention of data is enhanced by introducing data in both nonverbal visual and verbal shape.  </w:t>
      </w:r>
      <w:r>
        <w:rPr>
          <w:rStyle w:val="scxw22040364"/>
          <w:sz w:val="20"/>
          <w:szCs w:val="20"/>
        </w:rPr>
        <w:t> </w:t>
      </w:r>
      <w:r>
        <w:rPr>
          <w:sz w:val="20"/>
          <w:szCs w:val="20"/>
        </w:rPr>
        <w:br/>
      </w:r>
      <w:r>
        <w:rPr>
          <w:rStyle w:val="eop"/>
          <w:sz w:val="20"/>
          <w:szCs w:val="20"/>
        </w:rPr>
        <w:t> </w:t>
      </w:r>
    </w:p>
    <w:p w14:paraId="183E4639"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sz w:val="20"/>
          <w:szCs w:val="20"/>
          <w:lang w:val="en-US"/>
        </w:rPr>
        <w:t>2-</w:t>
      </w:r>
      <w:r>
        <w:rPr>
          <w:rStyle w:val="normaltextrun"/>
          <w:color w:val="FF0000"/>
          <w:sz w:val="20"/>
          <w:szCs w:val="20"/>
          <w:lang w:val="en-US"/>
        </w:rPr>
        <w:t>Knowledge Visualization Theory </w:t>
      </w:r>
      <w:r>
        <w:rPr>
          <w:rStyle w:val="normaltextrun"/>
          <w:sz w:val="20"/>
          <w:szCs w:val="20"/>
          <w:lang w:val="en-US"/>
        </w:rPr>
        <w:t xml:space="preserve">The concept of knowledge visualization was proposed by M.J. Epper &amp; R.A. Burkhard for the first time in 2004. Visualization is a means enabling complicated information and insights to be understood easily and quickly as well as a tool capable of transferring abstract information to concrete content. Knowledge visualization designates all graphic means that can be used to construct and convey complex insights [3]. Beyond the mere transfer of facts, knowledge visualization aims to transform insights, experiences, attitudes, values, expectations, perspectives, opinions and predictions, and this in a way enables someone else to reconstruct, remember and apply these insights correctly [3]. Representations of visualization are various, such as images, graphics, maps, animations, etc. Cognitive psychological studies have indicated that visual representation can help learners obtain and remember information faster and easier. In one study, adults were shown 2,560 photographic slides at the rate of one every 10 seconds. They were then shown 280 pairs of slides, one of which they had already seen, the other of which they had not. The adults had an 85-95 percent success rate of correctly identifying the slides they had already seen [1]. Instructional tools such as manipulations, audiovisual aids, and computer graphics can facilitate learning [5]. Knowledge visualization was initially applied in business management. Later on, it extends to educational field and plays an important role in teaching practice. The Mind Map is a visual representation because it incorporates colorful images, pictures and graphics, enabling the Mind Map to represent knowledge in a visual format. The concept of the Mind Map in teaching and learning is supported by the theory of knowledge visualization. 4.3 Brain Science Theory Roger Wolcott Sperry [6], an American neuropsychologist, who won Nobel Prize in Physiology and Medicine in 1981 for splitbrain research substantiated that the human brain includes the left hemisphere of the brain and the right hemisphere of the brain. The left hemisphere of the brain is in charge of logic, language, judgement, reasoning, etc. And the right hemisphere of the brain is responsible for images, color, space, music, etc. The functions of the two hemispheres are different [8].  The left hemisphere of the brain undertakes logical thinking while the right hemisphere of the brain takes up thinking in terms of images or symbols. The right hemisphere of the brain is said to be able to store much more information than the left hemisphere of the brain does. Along with its powerful capacity, the right hemisphere of the brain is the source of creativity [7]. However, the majority of people are accustomed to logical thinking instead of thinking in images. Thus, for most people, the potentialities of the right hemisphere of the brain are not fully exploited. The Mind Map is a visual Map composed </w:t>
      </w:r>
      <w:r>
        <w:rPr>
          <w:rStyle w:val="normaltextrun"/>
          <w:sz w:val="20"/>
          <w:szCs w:val="20"/>
          <w:lang w:val="en-US"/>
        </w:rPr>
        <w:lastRenderedPageBreak/>
        <w:t>of line, color and graphics, which help activate the right hemisphere of the brain and bring the power of the two hemispheres into full play. The synergy of the two hemispheres in learning can improve learning efficiency</w:t>
      </w:r>
      <w:r>
        <w:rPr>
          <w:rStyle w:val="eop"/>
          <w:sz w:val="20"/>
          <w:szCs w:val="20"/>
        </w:rPr>
        <w:t> </w:t>
      </w:r>
    </w:p>
    <w:p w14:paraId="2818B447"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56C8CAC7"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sz w:val="20"/>
          <w:szCs w:val="20"/>
          <w:lang w:val="en-US"/>
        </w:rPr>
        <w:t>4.1 </w:t>
      </w:r>
      <w:r>
        <w:rPr>
          <w:rStyle w:val="normaltextrun"/>
          <w:color w:val="FF0000"/>
          <w:sz w:val="20"/>
          <w:szCs w:val="20"/>
          <w:lang w:val="en-US"/>
        </w:rPr>
        <w:t>Information Processing Theory </w:t>
      </w:r>
      <w:r>
        <w:rPr>
          <w:rStyle w:val="normaltextrun"/>
          <w:sz w:val="20"/>
          <w:szCs w:val="20"/>
          <w:lang w:val="en-US"/>
        </w:rPr>
        <w:t>Learning is closely related to memory. Forgetting, to some extent, is due to not finding the connections to the information stored somewhere in the mind. If we process information at a deep and meaningful level and then retain it in our cognitive network, it will be much easier to retrieve it when needed, as there are many cues which constitute facilitators for retrieving.  The more paths between the ideas, and the more comprehensive the cognitive map of related ideas, the greater the chance of finding one of these relationships, and through this related idea remembering the needed word.  With the creation of numerous connections, the likelihood of recalling none of them decreases exponentially.  Totally forgetting an item with so many connections becomes quite unlikely.  In the levels of processing, the deeper the level at which an item is processed, the better the memory because the memory trace is more ingrained [5]. Take memorizing English vocabulary as an example, if someone with weak memorization ability attempts to process a vocabulary word on the surface level, for instance, by just memorizing its spelling and meaning, it will be forgotten quickly. However, if he processes each word as part of a cognitive network of related ideas at a deep level, then both retention and functionality is greatly enhanced.  For instance, suppose we map the word “orange”, we can process it by thinking it belongs to the category of fruit, its color, visualizing it in the store and in his meals, and the memory of how it tastes, then the word will become an integral part of his active vocabulary. In sum, the deeper we process the information we receive through our senses, the longer it will stay in our memory. This can explain why some students can spend a lot of time memorizing vocabulary, but still not have satisfactory results</w:t>
      </w:r>
      <w:r>
        <w:rPr>
          <w:rStyle w:val="eop"/>
          <w:sz w:val="20"/>
          <w:szCs w:val="20"/>
        </w:rPr>
        <w:t> </w:t>
      </w:r>
    </w:p>
    <w:p w14:paraId="70181CF7"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681C266A"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1AFAA5EC"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1CBC1A6A"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keyword method research will continue to produce theoretical advances. Several experiments (Pressley &amp; Dennis-Rounds, 1980; Pressley &amp; Levin, 1978) have already tested hypotheses derived from </w:t>
      </w:r>
      <w:r>
        <w:rPr>
          <w:rStyle w:val="normaltextrun"/>
          <w:color w:val="FF0000"/>
          <w:sz w:val="20"/>
          <w:szCs w:val="20"/>
          <w:lang w:val="en-US"/>
        </w:rPr>
        <w:t>developmental elaboration theory (Pressley, in press; Rohwer, 1973). </w:t>
      </w:r>
      <w:r>
        <w:rPr>
          <w:rStyle w:val="normaltextrun"/>
          <w:sz w:val="20"/>
          <w:szCs w:val="20"/>
          <w:lang w:val="en-US"/>
        </w:rPr>
        <w:t>Given the similarities between keyword method and elaboration components in general, it is not surprising that theoretical issues raised in the basic elaboration literature can be operationalized via the keyword method, and it is expected that future keyword efforts will address a number of issues in elaboration theory, although keyword method research is relevant to other issues as well. For instance, Paivio and Desrochers (in press) have made the case that the imagery-based keyword method is an excellent application of dual-coding theory to second language learning. Also, developmental, information-processing models such as the one developed by Pressley and Levin (1978)—which predict that a given strategy will be affected by the amount of processing a child has to engage in—can definitely be tested in a keyword method framework. It is easy to see how processing load could be varied by varying the mode of stimulus materials (e.g., pictures versus words) and the sequence in which materials are presented (see Miller, Note 19, for an extended discussion). Moreover, recent advances in information-processing technology have led to techniques suitable for the study of organizational properties of mnemonics (e.g., Kerst, 1976; Rothstein &amp; Atkinson, 1975; Seamon, 1972), and retrieval dynamics of elaborative versus nonelaborative mediators (Corbett, 1977). Implementation of these chronometric techniques in a keyword context should be straightforward. </w:t>
      </w:r>
      <w:r>
        <w:rPr>
          <w:rStyle w:val="eop"/>
          <w:sz w:val="20"/>
          <w:szCs w:val="20"/>
        </w:rPr>
        <w:t> </w:t>
      </w:r>
    </w:p>
    <w:p w14:paraId="774E1984"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0A35C1F6"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4B5EA826"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sz w:val="20"/>
          <w:szCs w:val="20"/>
          <w:lang w:val="en-US"/>
        </w:rPr>
        <w:t>Another theoretical approach to mnemonics research has been provided by researchers interested in constructing </w:t>
      </w:r>
      <w:r>
        <w:rPr>
          <w:rStyle w:val="normaltextrun"/>
          <w:color w:val="FF0000"/>
          <w:sz w:val="20"/>
          <w:szCs w:val="20"/>
          <w:lang w:val="en-US"/>
        </w:rPr>
        <w:t>Markov models of associative learning.</w:t>
      </w:r>
      <w:r>
        <w:rPr>
          <w:rStyle w:val="normaltextrun"/>
          <w:sz w:val="20"/>
          <w:szCs w:val="20"/>
          <w:lang w:val="en-US"/>
        </w:rPr>
        <w:t> Delaney (1976) produced data using Markovian models showing that during multiple-trial vocabulary learning the information-processing component affected by the keyword method changes over the course of the experiment. On a first list of vocabulary words that subjects were asked to learn, the advantage of keyword subjects seemed to </w:t>
      </w:r>
      <w:r>
        <w:rPr>
          <w:rStyle w:val="contextualspellingandgrammarerror"/>
          <w:sz w:val="20"/>
          <w:szCs w:val="20"/>
          <w:lang w:val="en-US"/>
        </w:rPr>
        <w:t>be  associated</w:t>
      </w:r>
      <w:r>
        <w:rPr>
          <w:rStyle w:val="normaltextrun"/>
          <w:sz w:val="20"/>
          <w:szCs w:val="20"/>
          <w:lang w:val="en-US"/>
        </w:rPr>
        <w:t> with a higher value of the parameter indicating the probability of initial encoding. Perhaps having a strategy to use systematically enabled keyword subjects meaningfully to encode items for which control subjects did not produce mediators. However, on the second list of vocabulary words, the parameter estimates were consistent with the suggestion that control subjects were meaningfully encoding as many items as keyword subjects, but the associations produced by the keyword subjects were more memorable. </w:t>
      </w:r>
      <w:r>
        <w:rPr>
          <w:rStyle w:val="eop"/>
          <w:sz w:val="20"/>
          <w:szCs w:val="20"/>
        </w:rPr>
        <w:t> </w:t>
      </w:r>
    </w:p>
    <w:p w14:paraId="096592F9"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18C413C8"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sz w:val="20"/>
          <w:szCs w:val="20"/>
          <w:lang w:val="en-US"/>
        </w:rPr>
        <w:t xml:space="preserve">Additional research in the Markovian tradition, aimed at separating encoding and retrieval factors, is expected in the near future (Brainerd, Note 20). The final product of all of the theoretical work discussed above will be a more refined model of how mnemonics work. These theoretical efforts complement studies such as those reported by Pressley (1977a), McCarty (1980), Pressley and Levin (1981), Pressley et al. (Note 5), and Levin, McCormick, </w:t>
      </w:r>
      <w:r>
        <w:rPr>
          <w:rStyle w:val="normaltextrun"/>
          <w:sz w:val="20"/>
          <w:szCs w:val="20"/>
          <w:lang w:val="en-US"/>
        </w:rPr>
        <w:lastRenderedPageBreak/>
        <w:t>Miller, Berry, &amp; Pressley (in press), which have shown that mnemonic effectiveness depends on a number of conditions being met. In each of the studies reported, when any one of several critical components was missing, facilitated learning did not occur. For example, for the keyword method to promote backward learning, it was necessary for the learner to know the keyword for the vocabulary item, have the entire vocabulary word integrated in memory, and remember the interactive image between the keyword and the meaning (Pressley &amp; Levin, 1981). Levin (Note 1) formalizes the necessary conditions for a mnemonic aid to facilitate learning. As general principles of mnemonic effectiveness are clarified, new mnemonics are being invented and old mnemonic methods are being revitalized. </w:t>
      </w:r>
      <w:r>
        <w:rPr>
          <w:rStyle w:val="eop"/>
          <w:sz w:val="20"/>
          <w:szCs w:val="20"/>
        </w:rPr>
        <w:t> </w:t>
      </w:r>
    </w:p>
    <w:p w14:paraId="35379169"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t> </w:t>
      </w:r>
    </w:p>
    <w:p w14:paraId="2FD23400"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sz w:val="20"/>
          <w:szCs w:val="20"/>
          <w:lang w:val="en-US"/>
        </w:rPr>
        <w:t>For instance, </w:t>
      </w:r>
      <w:r>
        <w:rPr>
          <w:rStyle w:val="spellingerror"/>
          <w:sz w:val="20"/>
          <w:szCs w:val="20"/>
          <w:lang w:val="en-US"/>
        </w:rPr>
        <w:t>Paivio</w:t>
      </w:r>
      <w:r>
        <w:rPr>
          <w:rStyle w:val="normaltextrun"/>
          <w:sz w:val="20"/>
          <w:szCs w:val="20"/>
          <w:lang w:val="en-US"/>
        </w:rPr>
        <w:t> and Desrochers (1979) have developed the "hook" method for learning long lists of foreign words. First, their subjects learned a long list of pegwords in French, the foreign language of interest. Then the subjects were presented other lists of French words and formed interactive images between the pegwords and the new items. This facilitated both recall of the foreign items and memory for the meanings of the items. In addition, there is a growing literature on techniques, such as "first-letter" mnemonics (e.g., Blake, 1973; Frye, 1973; Nelson &amp; Archer, 1972). See Morris (1977), Higbee (1979), and Bellezza (1981) for discussions. </w:t>
      </w:r>
      <w:r>
        <w:rPr>
          <w:rStyle w:val="eop"/>
          <w:sz w:val="20"/>
          <w:szCs w:val="20"/>
        </w:rPr>
        <w:t> </w:t>
      </w:r>
    </w:p>
    <w:p w14:paraId="2E21A916"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t> </w:t>
      </w:r>
    </w:p>
    <w:p w14:paraId="5C607699"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7BB2C1F7"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shd w:val="clear" w:color="auto" w:fill="FFFF00"/>
          <w:lang w:val="en-US"/>
        </w:rPr>
        <w:t>Mind Mapping supports effective teaching As a pedagogical tool, </w:t>
      </w:r>
      <w:r>
        <w:rPr>
          <w:rStyle w:val="contextualspellingandgrammarerror"/>
          <w:sz w:val="20"/>
          <w:szCs w:val="20"/>
          <w:shd w:val="clear" w:color="auto" w:fill="FFFF00"/>
          <w:lang w:val="en-US"/>
        </w:rPr>
        <w:t>( paraphrase</w:t>
      </w:r>
      <w:r>
        <w:rPr>
          <w:rStyle w:val="normaltextrun"/>
          <w:sz w:val="20"/>
          <w:szCs w:val="20"/>
          <w:shd w:val="clear" w:color="auto" w:fill="FFFF00"/>
          <w:lang w:val="en-US"/>
        </w:rPr>
        <w:t>)</w:t>
      </w:r>
      <w:r>
        <w:rPr>
          <w:rStyle w:val="eop"/>
          <w:sz w:val="20"/>
          <w:szCs w:val="20"/>
        </w:rPr>
        <w:t> </w:t>
      </w:r>
    </w:p>
    <w:p w14:paraId="13C820A3"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sz w:val="20"/>
          <w:szCs w:val="20"/>
        </w:rPr>
        <w:t> </w:t>
      </w:r>
    </w:p>
    <w:p w14:paraId="7F98C316"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the visibility of Mind Mapping provides an effective approach for promoting better understanding in students. Its flexibility also means that it possesses several uses in the classroom. • Using Mind Mapping for lesson planning can help teachers identify a logical teaching route and increases recall of the subject matter. This can boost teaching confidence and facilitate the smooth running of lessons (Boyson, 2009)</w:t>
      </w:r>
      <w:r>
        <w:rPr>
          <w:rStyle w:val="eop"/>
          <w:sz w:val="20"/>
          <w:szCs w:val="20"/>
        </w:rPr>
        <w:t> </w:t>
      </w:r>
    </w:p>
    <w:p w14:paraId="228113D6"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sz w:val="20"/>
          <w:szCs w:val="20"/>
        </w:rPr>
        <w:t> </w:t>
      </w:r>
    </w:p>
    <w:p w14:paraId="4CE2C17F"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Boyson (2009) the use of Mind Maps in teaching and learning was examined in three different ways: 1. Using Mind Maps as a note-making tool in developing the teacher’s own subject knowledge. 2. Using Mind Maps to present information to students in lessons. 3. Introducing Mind Mapping as a note-making format for students. From the perspective of the teacher, using Mind Mapping for planning brought about increased understanding of module objective, helped in identifying a logical teaching route and increased recall of the subject matter. The results of the student survey revealed: • More than 80% of students agreed that Mind Mapping might help them to remember information. • 72% of students agreed that Mind Mapping helped them to know how each topic fits into a subject. • More than 68% said they would use Mind Mapping for revision. • More than 75% of respondents said they would like to use Mind Maps in other subjects.</w:t>
      </w:r>
      <w:r>
        <w:rPr>
          <w:rStyle w:val="eop"/>
          <w:sz w:val="20"/>
          <w:szCs w:val="20"/>
        </w:rPr>
        <w:t> </w:t>
      </w:r>
    </w:p>
    <w:p w14:paraId="32260D4A"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rPr>
        <w:t> </w:t>
      </w:r>
      <w:r>
        <w:rPr>
          <w:rStyle w:val="eop"/>
          <w:sz w:val="20"/>
          <w:szCs w:val="20"/>
        </w:rPr>
        <w:t> </w:t>
      </w:r>
    </w:p>
    <w:p w14:paraId="78D895CA"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 D’Antoni and Pinto Zipp (2005) recommend that educators incorporate Mind Mapping into their curricula since it is easy to use and involves no cost. There are several options for utilising the technique - 1) pre-lecture format – integrating concepts from assigned readings prior to review by instructor; 2) post-lecture format – integrating concepts from assigned readings and material previously reviewed by instructor; and 3) case presentations. •</w:t>
      </w:r>
      <w:r>
        <w:rPr>
          <w:rStyle w:val="eop"/>
          <w:sz w:val="20"/>
          <w:szCs w:val="20"/>
        </w:rPr>
        <w:t> </w:t>
      </w:r>
    </w:p>
    <w:p w14:paraId="27F75248"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sz w:val="20"/>
          <w:szCs w:val="20"/>
        </w:rPr>
        <w:t> </w:t>
      </w:r>
    </w:p>
    <w:p w14:paraId="561C5D36"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 Mento et al (1999) declare that Mind Mapping is a powerful cognitive tool which can be used in a variety of ways because of its ability to evoke associative and non-linear thinking. It was found to be</w:t>
      </w:r>
      <w:r>
        <w:rPr>
          <w:rStyle w:val="normaltextrun"/>
          <w:b/>
          <w:bCs/>
          <w:color w:val="222222"/>
          <w:sz w:val="20"/>
          <w:szCs w:val="20"/>
          <w:shd w:val="clear" w:color="auto" w:fill="FFFF00"/>
        </w:rPr>
        <w:t> </w:t>
      </w:r>
      <w:r>
        <w:rPr>
          <w:rStyle w:val="normaltextrun"/>
          <w:sz w:val="20"/>
          <w:szCs w:val="20"/>
          <w:lang w:val="en-US"/>
        </w:rPr>
        <w:t>especially successful for case teaching, especially in EMBA programmes where students are required to gather, interpret and communicate large quantities of complex information. • Mind Mapping offers a unique teaching approach when compared to many course exercises and as such it can be used to revitalise a course mid way through its duration (Budd, 2004)</w:t>
      </w:r>
      <w:r>
        <w:rPr>
          <w:rStyle w:val="eop"/>
          <w:sz w:val="20"/>
          <w:szCs w:val="20"/>
        </w:rPr>
        <w:t> </w:t>
      </w:r>
    </w:p>
    <w:p w14:paraId="1930BE48"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sz w:val="20"/>
          <w:szCs w:val="20"/>
        </w:rPr>
        <w:t> </w:t>
      </w:r>
    </w:p>
    <w:p w14:paraId="7E008594"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normaltextrun"/>
          <w:sz w:val="20"/>
          <w:szCs w:val="20"/>
          <w:lang w:val="en-US"/>
        </w:rPr>
        <w:t> Researchers Goodnough and Long (2002) found Mind Mapping to be a useful strategy for introducing new concepts, providing a whole-class focus for a large research project, assessing student learning and offering greater choice in how students complete assignments and projects</w:t>
      </w:r>
      <w:r>
        <w:rPr>
          <w:rStyle w:val="eop"/>
          <w:sz w:val="20"/>
          <w:szCs w:val="20"/>
        </w:rPr>
        <w:t> </w:t>
      </w:r>
    </w:p>
    <w:p w14:paraId="75116C28"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386F423A" w14:textId="77777777" w:rsidR="000C4830" w:rsidRDefault="000C4830" w:rsidP="000C4830">
      <w:pPr>
        <w:pStyle w:val="paragraph"/>
        <w:shd w:val="clear" w:color="auto" w:fill="FFFFFF"/>
        <w:spacing w:before="0" w:beforeAutospacing="0" w:after="0" w:afterAutospacing="0"/>
        <w:jc w:val="center"/>
        <w:textAlignment w:val="baseline"/>
        <w:rPr>
          <w:rFonts w:ascii="Times" w:hAnsi="Times"/>
          <w:sz w:val="18"/>
          <w:szCs w:val="18"/>
        </w:rPr>
      </w:pPr>
      <w:r>
        <w:rPr>
          <w:rStyle w:val="eop"/>
          <w:color w:val="222222"/>
          <w:sz w:val="20"/>
          <w:szCs w:val="20"/>
        </w:rPr>
        <w:t> </w:t>
      </w:r>
    </w:p>
    <w:p w14:paraId="1F4C831D"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sz w:val="20"/>
          <w:szCs w:val="20"/>
        </w:rPr>
        <w:t> </w:t>
      </w:r>
    </w:p>
    <w:p w14:paraId="554EB36B" w14:textId="77777777" w:rsidR="000C4830" w:rsidRDefault="000C4830" w:rsidP="000C4830">
      <w:pPr>
        <w:pStyle w:val="paragraph"/>
        <w:spacing w:before="0" w:beforeAutospacing="0" w:after="0" w:afterAutospacing="0"/>
        <w:textAlignment w:val="baseline"/>
        <w:rPr>
          <w:rFonts w:ascii="Times" w:hAnsi="Times"/>
          <w:sz w:val="18"/>
          <w:szCs w:val="18"/>
        </w:rPr>
      </w:pPr>
      <w:r w:rsidRPr="000C4830">
        <w:rPr>
          <w:rStyle w:val="normaltextrun"/>
          <w:shd w:val="clear" w:color="auto" w:fill="FFFF00"/>
        </w:rPr>
        <w:t>Why KWM is Effective</w:t>
      </w:r>
      <w:r>
        <w:rPr>
          <w:rStyle w:val="normaltextrun"/>
        </w:rPr>
        <w:t>?</w:t>
      </w:r>
      <w:r>
        <w:rPr>
          <w:rStyle w:val="normaltextrun"/>
          <w:rtl/>
        </w:rPr>
        <w:t>سدى شامان</w:t>
      </w:r>
      <w:r>
        <w:rPr>
          <w:rStyle w:val="eop"/>
        </w:rPr>
        <w:t> </w:t>
      </w:r>
    </w:p>
    <w:p w14:paraId="4745FF70" w14:textId="77777777" w:rsidR="000C4830" w:rsidRDefault="000C4830" w:rsidP="000C4830">
      <w:pPr>
        <w:pStyle w:val="paragraph"/>
        <w:spacing w:before="0" w:beforeAutospacing="0" w:after="0" w:afterAutospacing="0"/>
        <w:textAlignment w:val="baseline"/>
        <w:rPr>
          <w:rFonts w:ascii="Times" w:hAnsi="Times"/>
          <w:sz w:val="18"/>
          <w:szCs w:val="18"/>
        </w:rPr>
      </w:pPr>
      <w:r w:rsidRPr="000C4830">
        <w:rPr>
          <w:rStyle w:val="normaltextrun"/>
        </w:rPr>
        <w:t>P</w:t>
      </w:r>
      <w:r w:rsidRPr="000C4830">
        <w:rPr>
          <w:rStyle w:val="normaltextrun"/>
          <w:shd w:val="clear" w:color="auto" w:fill="FFFF00"/>
        </w:rPr>
        <w:t>araphrase and write it as paragraphs and. Focus on the important points and summarize them</w:t>
      </w:r>
      <w:r>
        <w:rPr>
          <w:rStyle w:val="eop"/>
        </w:rPr>
        <w:t> </w:t>
      </w:r>
    </w:p>
    <w:p w14:paraId="63655748"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rPr>
        <w:t> </w:t>
      </w:r>
    </w:p>
    <w:p w14:paraId="41D25F11" w14:textId="77777777" w:rsidR="000C4830" w:rsidRDefault="000C4830" w:rsidP="000C4830">
      <w:pPr>
        <w:pStyle w:val="paragraph"/>
        <w:spacing w:before="0" w:beforeAutospacing="0" w:after="0" w:afterAutospacing="0"/>
        <w:textAlignment w:val="baseline"/>
        <w:rPr>
          <w:rFonts w:ascii="Times" w:hAnsi="Times" w:hint="cs"/>
          <w:sz w:val="18"/>
          <w:szCs w:val="18"/>
        </w:rPr>
      </w:pPr>
      <w:r w:rsidRPr="000C4830">
        <w:rPr>
          <w:rStyle w:val="normaltextrun"/>
        </w:rPr>
        <w:lastRenderedPageBreak/>
        <w:t xml:space="preserve">  </w:t>
      </w:r>
      <w:r>
        <w:rPr>
          <w:rStyle w:val="normaltextrun"/>
          <w:lang w:val="en-US"/>
        </w:rPr>
        <w:t>Studying KWM helps to identify important features regarding the general process of learning vocabulary. Vocabulary is learned more effectively when: 1) connecting the new words to students’ background; 2) using visualization to connect the new word to its definition; 3) making new vocabulary relevant to the learner. </w:t>
      </w:r>
      <w:r>
        <w:rPr>
          <w:rStyle w:val="eop"/>
        </w:rPr>
        <w:t> </w:t>
      </w:r>
    </w:p>
    <w:p w14:paraId="3E95D6F5"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rPr>
        <w:t> </w:t>
      </w:r>
    </w:p>
    <w:p w14:paraId="15644F4C"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Vocabulary cannot be learned separately; rather, it is learned through making associations and building on prior knowledge. One effective instruction is to activate background knowledge (Marzano, 2003). Vocabulary is acquired through connecting new information with known information. For example, KWM requires students to find a keyword that sounds like the word to be learned or part of it, which is already familiar to the student, in order to apply a new word definition to it (Mastropieri &amp; Scruggs, 1991; Shapiro &amp; Waters, 2005). </w:t>
      </w:r>
      <w:r>
        <w:rPr>
          <w:rStyle w:val="eop"/>
        </w:rPr>
        <w:t> </w:t>
      </w:r>
    </w:p>
    <w:p w14:paraId="4442C55D"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rPr>
        <w:t> </w:t>
      </w:r>
    </w:p>
    <w:p w14:paraId="509A67D0"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In using KWM, students build associations between words from the same language or from another language. In addition, they make associations between the new word and its meaning and between words and visuals through creating images that connect the meaning of the word to be learned and the key-term (Shapiro &amp; Waters, 2005). Just as it is important for students to make associations between new and known materials to learn, it is necessary to connect teaching materials to students’ lives, backgrounds, personalities, and individual needs and interests (Mishan as cited in </w:t>
      </w:r>
      <w:r>
        <w:rPr>
          <w:rStyle w:val="spellingerror"/>
          <w:lang w:val="en-US"/>
        </w:rPr>
        <w:t>Liton</w:t>
      </w:r>
      <w:r>
        <w:rPr>
          <w:rStyle w:val="normaltextrun"/>
          <w:lang w:val="en-US"/>
        </w:rPr>
        <w:t>, 2013, p. 31). That means teaching materials should be relevant to students’ background, 14 culture, and needs in order for students to be interested and engaged in the process and then learn. </w:t>
      </w:r>
      <w:r>
        <w:rPr>
          <w:rStyle w:val="eop"/>
        </w:rPr>
        <w:t> </w:t>
      </w:r>
    </w:p>
    <w:p w14:paraId="4E8D6709"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rPr>
        <w:t> </w:t>
      </w:r>
    </w:p>
    <w:p w14:paraId="21B6A142"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McCarville (1993) suggests that it is beneficial for college students to create their own keyword and images in order to improve their coding of learning and retrieval from their memory. When students create their own keyword, they are connecting “the image to their own way of thinking and their own experiential backgrounds” (Simpson &amp; Dwyer, 1991, p. 11, as cited in McCarville, 1993). Students, in the creation of a specific word, could come up with different keywords based on their </w:t>
      </w:r>
      <w:r>
        <w:rPr>
          <w:rStyle w:val="spellingerror"/>
          <w:lang w:val="en-US"/>
        </w:rPr>
        <w:t>dail</w:t>
      </w:r>
      <w:r>
        <w:rPr>
          <w:rStyle w:val="eop"/>
        </w:rPr>
        <w:t> </w:t>
      </w:r>
    </w:p>
    <w:p w14:paraId="76552469"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rPr>
        <w:t> </w:t>
      </w:r>
    </w:p>
    <w:p w14:paraId="3B62BC44"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 Vesely and Gryder (2007) examined the effect of using visuals on recalling vocabulary. They investigated whether teachers and teacher candidates utilize and support a visual imagery approach to learning vocabulary. These researchers found that educators recalled more vocabulary when using visual imagery strategy than when using rote-learning strategy. They also found that educators increased their overall comfort level and planned to use visual imagery strategy with their students (2007). </w:t>
      </w:r>
      <w:r>
        <w:rPr>
          <w:rStyle w:val="eop"/>
        </w:rPr>
        <w:t> </w:t>
      </w:r>
    </w:p>
    <w:p w14:paraId="55DD5ABD"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rPr>
        <w:t> </w:t>
      </w:r>
    </w:p>
    <w:p w14:paraId="27EEDCED"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KWM also involves the use of visual and verbal processes. Verbal is shown in the use of definition and finding the keyword, and visual is shown in forming the interactive image that connects the keyword to the definition of the word to be learned. Information is recalled and retrieved if it is stored using a combination of both visual and verbal systems (</w:t>
      </w:r>
      <w:r>
        <w:rPr>
          <w:rStyle w:val="spellingerror"/>
          <w:lang w:val="en-US"/>
        </w:rPr>
        <w:t>Paivio</w:t>
      </w:r>
      <w:r>
        <w:rPr>
          <w:rStyle w:val="normaltextrun"/>
          <w:lang w:val="en-US"/>
        </w:rPr>
        <w:t>, 1971). For example, if only one of the functional locations is used to store information, the chance of recognizing and recalling information is expected to be weak.</w:t>
      </w:r>
      <w:r>
        <w:rPr>
          <w:rStyle w:val="eop"/>
        </w:rPr>
        <w:t> </w:t>
      </w:r>
    </w:p>
    <w:p w14:paraId="119E48E4"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 Shen (2010), as mentioned earlier, found that vocabulary is learned better when using verbal and visual than when using only verbal. </w:t>
      </w:r>
      <w:r>
        <w:rPr>
          <w:rStyle w:val="eop"/>
        </w:rPr>
        <w:t> </w:t>
      </w:r>
    </w:p>
    <w:p w14:paraId="005F0FAD"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lastRenderedPageBreak/>
        <w:t>Third, KWM makes learning vocabulary relevant to learners. It places the learner as an active participant who controls the path of his/her learning—which keeps the strategy perpetually relevant to learners' interests. </w:t>
      </w:r>
      <w:r>
        <w:rPr>
          <w:rStyle w:val="eop"/>
        </w:rPr>
        <w:t> </w:t>
      </w:r>
    </w:p>
    <w:p w14:paraId="59E8FFD7"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rPr>
        <w:t> </w:t>
      </w:r>
    </w:p>
    <w:p w14:paraId="5AABCA73"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Carney, Levin, and Levin (1993)  found that applying the KWM to the content of psychology courses makes the method relevant to students, creating a deeper connection to content. It is imperative that for knowledge, retention, and proficiency to occur, students must form a personal connection to materials. Similarly, the use of KWM helps students learn new vocabulary by connecting it to an existing word, either in the learners' native language or in the target language (Raugh &amp; Atkinson, 1975). It plays a role in making associations between the word to be learned and other words when finding the key-term that has an acoustical relationship with the word to be learned (Raugh &amp; Atkinson, 1975; Atay</w:t>
      </w:r>
      <w:r>
        <w:rPr>
          <w:rStyle w:val="normaltextrun"/>
        </w:rPr>
        <w:t> &amp; </w:t>
      </w:r>
      <w:r>
        <w:rPr>
          <w:rStyle w:val="spellingerror"/>
          <w:lang w:val="en-US"/>
        </w:rPr>
        <w:t>Ozbulgan</w:t>
      </w:r>
      <w:r>
        <w:rPr>
          <w:rStyle w:val="normaltextrun"/>
          <w:lang w:val="en-US"/>
        </w:rPr>
        <w:t>, 2007; </w:t>
      </w:r>
      <w:r>
        <w:rPr>
          <w:rStyle w:val="spellingerror"/>
          <w:lang w:val="en-US"/>
        </w:rPr>
        <w:t>Jenpattarakul</w:t>
      </w:r>
      <w:r>
        <w:rPr>
          <w:rStyle w:val="normaltextrun"/>
          <w:lang w:val="en-US"/>
        </w:rPr>
        <w:t>, 2012). </w:t>
      </w:r>
      <w:r>
        <w:rPr>
          <w:rStyle w:val="eop"/>
        </w:rPr>
        <w:t> </w:t>
      </w:r>
    </w:p>
    <w:p w14:paraId="0B8282DC"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rPr>
        <w:t> </w:t>
      </w:r>
    </w:p>
    <w:p w14:paraId="28E2E6AC"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In addition, it makes association between the new word and its meaning and between words and visuals through creating images, that connect the meaning of the word to be learned and the key-term (Shapiro &amp; Waters, 2005; </w:t>
      </w:r>
      <w:r>
        <w:rPr>
          <w:rStyle w:val="spellingerror"/>
          <w:lang w:val="en-US"/>
        </w:rPr>
        <w:t>Sagarra</w:t>
      </w:r>
      <w:r>
        <w:rPr>
          <w:rStyle w:val="normaltextrun"/>
          <w:lang w:val="en-US"/>
        </w:rPr>
        <w:t> &amp; Alba, 2006). Another example of how this strategy is relevant to the learner is that it requires their use of creativity in order to select an image as a part of the KWM process. In fact, Carny and Levin (1993) contend that the success of KWM occurs as students hold the option to produce interactive images while they are provided with the keywords and the definitions of words. Research has also discovered that increasing students’ cognitive efforts helps to boost memory storage and retrieval (Eysenck</w:t>
      </w:r>
      <w:r>
        <w:rPr>
          <w:rStyle w:val="normaltextrun"/>
        </w:rPr>
        <w:t> &amp; </w:t>
      </w:r>
      <w:r>
        <w:rPr>
          <w:rStyle w:val="normaltextrun"/>
          <w:lang w:val="en-US"/>
        </w:rPr>
        <w:t>Eysenck, 1997, as cited in Shapiro &amp; Waters, 2005).</w:t>
      </w:r>
      <w:r>
        <w:rPr>
          <w:rStyle w:val="eop"/>
        </w:rPr>
        <w:t> </w:t>
      </w:r>
    </w:p>
    <w:p w14:paraId="23B82988"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 For example, when students create their own keyword they increase their cognitive skills compared to when they receive previously created keywords. KWM expands students’ creativity and motivation, which translates to students holding a more positive outlook and motivation towards the application of this method (</w:t>
      </w:r>
      <w:r>
        <w:rPr>
          <w:rStyle w:val="spellingerror"/>
          <w:lang w:val="en-US"/>
        </w:rPr>
        <w:t>Jenpattarakul</w:t>
      </w:r>
      <w:r>
        <w:rPr>
          <w:rStyle w:val="normaltextrun"/>
          <w:lang w:val="en-US"/>
        </w:rPr>
        <w:t>, 2012). That is because students are involved in creating an image that 17 connects the key-term with the new word’s meaning. Creating images or using pictures is an effective strategy to learn vocabulary (</w:t>
      </w:r>
      <w:r>
        <w:rPr>
          <w:rStyle w:val="spellingerror"/>
          <w:lang w:val="en-US"/>
        </w:rPr>
        <w:t>Jenpattarakul</w:t>
      </w:r>
      <w:r>
        <w:rPr>
          <w:rStyle w:val="normaltextrun"/>
          <w:lang w:val="en-US"/>
        </w:rPr>
        <w:t>, 2012). Most efficiently stored information in the long-term memory is the one that is learned through visual images (Oxford, 1990)</w:t>
      </w:r>
      <w:r>
        <w:rPr>
          <w:rStyle w:val="eop"/>
        </w:rPr>
        <w:t> </w:t>
      </w:r>
    </w:p>
    <w:p w14:paraId="6B1E0019"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rPr>
        <w:t> </w:t>
      </w:r>
    </w:p>
    <w:p w14:paraId="78F6BA09"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rPr>
        <w:t> </w:t>
      </w:r>
    </w:p>
    <w:p w14:paraId="2C4BEE52"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rPr>
        <w:t> </w:t>
      </w:r>
    </w:p>
    <w:p w14:paraId="78028DC9"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rPr>
        <w:t> </w:t>
      </w:r>
    </w:p>
    <w:p w14:paraId="15065B99"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normaltextrun"/>
          <w:lang w:val="en-US"/>
        </w:rPr>
        <w:t>It is important when teaching content not to just focus on content and rather consider the process of how students learn to develop critical thinking. Synder and Synder (2012) agree instructions that foster critical thinking must activate skills such as analyzing, synthesizing, and evaluating rather than memorizing the information. Therefore, choosing the appropriate instructions to teach a specific content or terminology must be considered to develop critical thinking skills. Thus, critical thinking can be developed through teaching vocabulary with the KWM and EKWM. This is because students are required to do more than just know the definition and memorize the words. KWM is an interactive process that encourages students to develop links between their L2 and L1 or between vocabulary from the same language to find an appropriate acoustic keyword. In addition, through creating interactive images, music, poems, and actions to produce and represent word definitions, students develop analysis,</w:t>
      </w:r>
      <w:r>
        <w:rPr>
          <w:rStyle w:val="eop"/>
        </w:rPr>
        <w:t> </w:t>
      </w:r>
    </w:p>
    <w:p w14:paraId="2FF4AE8F"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rPr>
        <w:t> </w:t>
      </w:r>
    </w:p>
    <w:p w14:paraId="58D983B5"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lastRenderedPageBreak/>
        <w:t>Further, another important fact that is shown as a result of critical thinkers’ behavior is the ability to work collaboratively to solve a problem (Paul &amp; Elder, 2009), which also can be developed through creating the EKWM. For example, students are able to work in peer groups, where the group uses humor, creativity, and silly sentences to collectively come up with an image that can be applied to a keyword (McCarville, 1993; Carney et al., 1993). For example, McCarville describes a two students (Chris and Melanie) working on forming their own keyword for the word peccadillo, which means “a slight sin”. </w:t>
      </w:r>
      <w:r>
        <w:rPr>
          <w:rStyle w:val="eop"/>
        </w:rPr>
        <w:t> </w:t>
      </w:r>
    </w:p>
    <w:p w14:paraId="2B9E95D7" w14:textId="77777777" w:rsidR="000C4830" w:rsidRDefault="000C4830" w:rsidP="000C4830">
      <w:pPr>
        <w:pStyle w:val="paragraph"/>
        <w:spacing w:before="0" w:beforeAutospacing="0" w:after="0" w:afterAutospacing="0"/>
        <w:textAlignment w:val="baseline"/>
        <w:rPr>
          <w:rFonts w:ascii="Times" w:hAnsi="Times"/>
          <w:sz w:val="18"/>
          <w:szCs w:val="18"/>
        </w:rPr>
      </w:pPr>
      <w:r>
        <w:rPr>
          <w:rStyle w:val="eop"/>
        </w:rPr>
        <w:t> </w:t>
      </w:r>
    </w:p>
    <w:p w14:paraId="7DE71FD6"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rPr>
        <w:t> </w:t>
      </w:r>
    </w:p>
    <w:p w14:paraId="26BD4091"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normaltextrun"/>
          <w:lang w:val="en-US"/>
        </w:rPr>
        <w:t> </w:t>
      </w:r>
      <w:r>
        <w:rPr>
          <w:rStyle w:val="spellingerror"/>
          <w:lang w:val="en-US"/>
        </w:rPr>
        <w:t>Jenpattarakul</w:t>
      </w:r>
      <w:r>
        <w:rPr>
          <w:rStyle w:val="normaltextrun"/>
          <w:lang w:val="en-US"/>
        </w:rPr>
        <w:t> (2012) found that the use of the KWM expands Japanese native speakers’ creativity and motivation to learn. They also found that students' attitude towards the use of the KWM was positive. KWM expands students’ 21 creativity and motivation, which translates to students holding a more positive outlook and motivation towards the application of this method, which is critical for students' learning (</w:t>
      </w:r>
      <w:r>
        <w:rPr>
          <w:rStyle w:val="spellingerror"/>
          <w:lang w:val="en-US"/>
        </w:rPr>
        <w:t>Jenpattarakul</w:t>
      </w:r>
      <w:r>
        <w:rPr>
          <w:rStyle w:val="normaltextrun"/>
          <w:lang w:val="en-US"/>
        </w:rPr>
        <w:t>, 2012). For example, this strategy requires learners’ creativity in order to select an image as a part of the KWM process, which makes learners active and involved in the learning process.</w:t>
      </w:r>
      <w:r>
        <w:rPr>
          <w:rStyle w:val="eop"/>
        </w:rPr>
        <w:t> </w:t>
      </w:r>
    </w:p>
    <w:p w14:paraId="4562BCD6" w14:textId="77777777" w:rsidR="000C4830" w:rsidRDefault="000C4830" w:rsidP="000C4830">
      <w:pPr>
        <w:pStyle w:val="paragraph"/>
        <w:spacing w:before="0" w:beforeAutospacing="0" w:after="0" w:afterAutospacing="0"/>
        <w:textAlignment w:val="baseline"/>
        <w:rPr>
          <w:rFonts w:ascii="Times" w:hAnsi="Times" w:hint="cs"/>
          <w:sz w:val="18"/>
          <w:szCs w:val="18"/>
        </w:rPr>
      </w:pPr>
      <w:r>
        <w:rPr>
          <w:rStyle w:val="eop"/>
          <w:sz w:val="20"/>
          <w:szCs w:val="20"/>
        </w:rPr>
        <w:t> </w:t>
      </w:r>
    </w:p>
    <w:p w14:paraId="1DBBC074" w14:textId="77F3467D" w:rsidR="0012126F" w:rsidRPr="000C4830" w:rsidRDefault="0012126F"/>
    <w:sectPr w:rsidR="0012126F" w:rsidRPr="000C48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00F95"/>
    <w:multiLevelType w:val="multilevel"/>
    <w:tmpl w:val="D17048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386D96"/>
    <w:multiLevelType w:val="multilevel"/>
    <w:tmpl w:val="E22C37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A87486"/>
    <w:multiLevelType w:val="multilevel"/>
    <w:tmpl w:val="248209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7B123C"/>
    <w:multiLevelType w:val="multilevel"/>
    <w:tmpl w:val="5C10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1A907BD"/>
    <w:multiLevelType w:val="multilevel"/>
    <w:tmpl w:val="386E5CE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051"/>
    <w:rsid w:val="000C4830"/>
    <w:rsid w:val="0012126F"/>
    <w:rsid w:val="00441051"/>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65D8E56F"/>
  <w15:chartTrackingRefBased/>
  <w15:docId w15:val="{B10D07E6-55D0-F84F-92F7-D3F43548C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0C483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0C4830"/>
  </w:style>
  <w:style w:type="character" w:customStyle="1" w:styleId="eop">
    <w:name w:val="eop"/>
    <w:basedOn w:val="DefaultParagraphFont"/>
    <w:rsid w:val="000C4830"/>
  </w:style>
  <w:style w:type="character" w:customStyle="1" w:styleId="spellingerror">
    <w:name w:val="spellingerror"/>
    <w:basedOn w:val="DefaultParagraphFont"/>
    <w:rsid w:val="000C4830"/>
  </w:style>
  <w:style w:type="character" w:customStyle="1" w:styleId="contextualspellingandgrammarerror">
    <w:name w:val="contextualspellingandgrammarerror"/>
    <w:basedOn w:val="DefaultParagraphFont"/>
    <w:rsid w:val="000C4830"/>
  </w:style>
  <w:style w:type="character" w:customStyle="1" w:styleId="scxw22040364">
    <w:name w:val="scxw22040364"/>
    <w:basedOn w:val="DefaultParagraphFont"/>
    <w:rsid w:val="000C4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032831">
      <w:bodyDiv w:val="1"/>
      <w:marLeft w:val="0"/>
      <w:marRight w:val="0"/>
      <w:marTop w:val="0"/>
      <w:marBottom w:val="0"/>
      <w:divBdr>
        <w:top w:val="none" w:sz="0" w:space="0" w:color="auto"/>
        <w:left w:val="none" w:sz="0" w:space="0" w:color="auto"/>
        <w:bottom w:val="none" w:sz="0" w:space="0" w:color="auto"/>
        <w:right w:val="none" w:sz="0" w:space="0" w:color="auto"/>
      </w:divBdr>
      <w:divsChild>
        <w:div w:id="1444494498">
          <w:marLeft w:val="0"/>
          <w:marRight w:val="0"/>
          <w:marTop w:val="0"/>
          <w:marBottom w:val="0"/>
          <w:divBdr>
            <w:top w:val="none" w:sz="0" w:space="0" w:color="auto"/>
            <w:left w:val="none" w:sz="0" w:space="0" w:color="auto"/>
            <w:bottom w:val="none" w:sz="0" w:space="0" w:color="auto"/>
            <w:right w:val="none" w:sz="0" w:space="0" w:color="auto"/>
          </w:divBdr>
          <w:divsChild>
            <w:div w:id="1030497297">
              <w:marLeft w:val="0"/>
              <w:marRight w:val="0"/>
              <w:marTop w:val="0"/>
              <w:marBottom w:val="0"/>
              <w:divBdr>
                <w:top w:val="none" w:sz="0" w:space="0" w:color="auto"/>
                <w:left w:val="none" w:sz="0" w:space="0" w:color="auto"/>
                <w:bottom w:val="none" w:sz="0" w:space="0" w:color="auto"/>
                <w:right w:val="none" w:sz="0" w:space="0" w:color="auto"/>
              </w:divBdr>
            </w:div>
            <w:div w:id="890463807">
              <w:marLeft w:val="0"/>
              <w:marRight w:val="0"/>
              <w:marTop w:val="0"/>
              <w:marBottom w:val="0"/>
              <w:divBdr>
                <w:top w:val="none" w:sz="0" w:space="0" w:color="auto"/>
                <w:left w:val="none" w:sz="0" w:space="0" w:color="auto"/>
                <w:bottom w:val="none" w:sz="0" w:space="0" w:color="auto"/>
                <w:right w:val="none" w:sz="0" w:space="0" w:color="auto"/>
              </w:divBdr>
            </w:div>
            <w:div w:id="2106419263">
              <w:marLeft w:val="0"/>
              <w:marRight w:val="0"/>
              <w:marTop w:val="0"/>
              <w:marBottom w:val="0"/>
              <w:divBdr>
                <w:top w:val="none" w:sz="0" w:space="0" w:color="auto"/>
                <w:left w:val="none" w:sz="0" w:space="0" w:color="auto"/>
                <w:bottom w:val="none" w:sz="0" w:space="0" w:color="auto"/>
                <w:right w:val="none" w:sz="0" w:space="0" w:color="auto"/>
              </w:divBdr>
            </w:div>
          </w:divsChild>
        </w:div>
        <w:div w:id="767045379">
          <w:marLeft w:val="0"/>
          <w:marRight w:val="0"/>
          <w:marTop w:val="0"/>
          <w:marBottom w:val="0"/>
          <w:divBdr>
            <w:top w:val="none" w:sz="0" w:space="0" w:color="auto"/>
            <w:left w:val="none" w:sz="0" w:space="0" w:color="auto"/>
            <w:bottom w:val="none" w:sz="0" w:space="0" w:color="auto"/>
            <w:right w:val="none" w:sz="0" w:space="0" w:color="auto"/>
          </w:divBdr>
        </w:div>
        <w:div w:id="671614007">
          <w:marLeft w:val="0"/>
          <w:marRight w:val="0"/>
          <w:marTop w:val="0"/>
          <w:marBottom w:val="0"/>
          <w:divBdr>
            <w:top w:val="none" w:sz="0" w:space="0" w:color="auto"/>
            <w:left w:val="none" w:sz="0" w:space="0" w:color="auto"/>
            <w:bottom w:val="none" w:sz="0" w:space="0" w:color="auto"/>
            <w:right w:val="none" w:sz="0" w:space="0" w:color="auto"/>
          </w:divBdr>
        </w:div>
        <w:div w:id="1212500158">
          <w:marLeft w:val="0"/>
          <w:marRight w:val="0"/>
          <w:marTop w:val="0"/>
          <w:marBottom w:val="0"/>
          <w:divBdr>
            <w:top w:val="none" w:sz="0" w:space="0" w:color="auto"/>
            <w:left w:val="none" w:sz="0" w:space="0" w:color="auto"/>
            <w:bottom w:val="none" w:sz="0" w:space="0" w:color="auto"/>
            <w:right w:val="none" w:sz="0" w:space="0" w:color="auto"/>
          </w:divBdr>
        </w:div>
        <w:div w:id="1170948316">
          <w:marLeft w:val="0"/>
          <w:marRight w:val="0"/>
          <w:marTop w:val="0"/>
          <w:marBottom w:val="0"/>
          <w:divBdr>
            <w:top w:val="none" w:sz="0" w:space="0" w:color="auto"/>
            <w:left w:val="none" w:sz="0" w:space="0" w:color="auto"/>
            <w:bottom w:val="none" w:sz="0" w:space="0" w:color="auto"/>
            <w:right w:val="none" w:sz="0" w:space="0" w:color="auto"/>
          </w:divBdr>
        </w:div>
        <w:div w:id="1384984638">
          <w:marLeft w:val="0"/>
          <w:marRight w:val="0"/>
          <w:marTop w:val="0"/>
          <w:marBottom w:val="0"/>
          <w:divBdr>
            <w:top w:val="none" w:sz="0" w:space="0" w:color="auto"/>
            <w:left w:val="none" w:sz="0" w:space="0" w:color="auto"/>
            <w:bottom w:val="none" w:sz="0" w:space="0" w:color="auto"/>
            <w:right w:val="none" w:sz="0" w:space="0" w:color="auto"/>
          </w:divBdr>
        </w:div>
        <w:div w:id="1038051094">
          <w:marLeft w:val="0"/>
          <w:marRight w:val="0"/>
          <w:marTop w:val="0"/>
          <w:marBottom w:val="0"/>
          <w:divBdr>
            <w:top w:val="none" w:sz="0" w:space="0" w:color="auto"/>
            <w:left w:val="none" w:sz="0" w:space="0" w:color="auto"/>
            <w:bottom w:val="none" w:sz="0" w:space="0" w:color="auto"/>
            <w:right w:val="none" w:sz="0" w:space="0" w:color="auto"/>
          </w:divBdr>
        </w:div>
        <w:div w:id="1654333438">
          <w:marLeft w:val="0"/>
          <w:marRight w:val="0"/>
          <w:marTop w:val="0"/>
          <w:marBottom w:val="0"/>
          <w:divBdr>
            <w:top w:val="none" w:sz="0" w:space="0" w:color="auto"/>
            <w:left w:val="none" w:sz="0" w:space="0" w:color="auto"/>
            <w:bottom w:val="none" w:sz="0" w:space="0" w:color="auto"/>
            <w:right w:val="none" w:sz="0" w:space="0" w:color="auto"/>
          </w:divBdr>
        </w:div>
        <w:div w:id="1821729234">
          <w:marLeft w:val="0"/>
          <w:marRight w:val="0"/>
          <w:marTop w:val="0"/>
          <w:marBottom w:val="0"/>
          <w:divBdr>
            <w:top w:val="none" w:sz="0" w:space="0" w:color="auto"/>
            <w:left w:val="none" w:sz="0" w:space="0" w:color="auto"/>
            <w:bottom w:val="none" w:sz="0" w:space="0" w:color="auto"/>
            <w:right w:val="none" w:sz="0" w:space="0" w:color="auto"/>
          </w:divBdr>
        </w:div>
        <w:div w:id="1636377255">
          <w:marLeft w:val="0"/>
          <w:marRight w:val="0"/>
          <w:marTop w:val="0"/>
          <w:marBottom w:val="0"/>
          <w:divBdr>
            <w:top w:val="none" w:sz="0" w:space="0" w:color="auto"/>
            <w:left w:val="none" w:sz="0" w:space="0" w:color="auto"/>
            <w:bottom w:val="none" w:sz="0" w:space="0" w:color="auto"/>
            <w:right w:val="none" w:sz="0" w:space="0" w:color="auto"/>
          </w:divBdr>
        </w:div>
        <w:div w:id="1930580206">
          <w:marLeft w:val="0"/>
          <w:marRight w:val="0"/>
          <w:marTop w:val="0"/>
          <w:marBottom w:val="0"/>
          <w:divBdr>
            <w:top w:val="none" w:sz="0" w:space="0" w:color="auto"/>
            <w:left w:val="none" w:sz="0" w:space="0" w:color="auto"/>
            <w:bottom w:val="none" w:sz="0" w:space="0" w:color="auto"/>
            <w:right w:val="none" w:sz="0" w:space="0" w:color="auto"/>
          </w:divBdr>
        </w:div>
        <w:div w:id="1435713113">
          <w:marLeft w:val="0"/>
          <w:marRight w:val="0"/>
          <w:marTop w:val="0"/>
          <w:marBottom w:val="0"/>
          <w:divBdr>
            <w:top w:val="none" w:sz="0" w:space="0" w:color="auto"/>
            <w:left w:val="none" w:sz="0" w:space="0" w:color="auto"/>
            <w:bottom w:val="none" w:sz="0" w:space="0" w:color="auto"/>
            <w:right w:val="none" w:sz="0" w:space="0" w:color="auto"/>
          </w:divBdr>
        </w:div>
        <w:div w:id="1904558914">
          <w:marLeft w:val="0"/>
          <w:marRight w:val="0"/>
          <w:marTop w:val="0"/>
          <w:marBottom w:val="0"/>
          <w:divBdr>
            <w:top w:val="none" w:sz="0" w:space="0" w:color="auto"/>
            <w:left w:val="none" w:sz="0" w:space="0" w:color="auto"/>
            <w:bottom w:val="none" w:sz="0" w:space="0" w:color="auto"/>
            <w:right w:val="none" w:sz="0" w:space="0" w:color="auto"/>
          </w:divBdr>
        </w:div>
        <w:div w:id="1161506275">
          <w:marLeft w:val="0"/>
          <w:marRight w:val="0"/>
          <w:marTop w:val="0"/>
          <w:marBottom w:val="0"/>
          <w:divBdr>
            <w:top w:val="none" w:sz="0" w:space="0" w:color="auto"/>
            <w:left w:val="none" w:sz="0" w:space="0" w:color="auto"/>
            <w:bottom w:val="none" w:sz="0" w:space="0" w:color="auto"/>
            <w:right w:val="none" w:sz="0" w:space="0" w:color="auto"/>
          </w:divBdr>
        </w:div>
        <w:div w:id="1690450190">
          <w:marLeft w:val="0"/>
          <w:marRight w:val="0"/>
          <w:marTop w:val="0"/>
          <w:marBottom w:val="0"/>
          <w:divBdr>
            <w:top w:val="none" w:sz="0" w:space="0" w:color="auto"/>
            <w:left w:val="none" w:sz="0" w:space="0" w:color="auto"/>
            <w:bottom w:val="none" w:sz="0" w:space="0" w:color="auto"/>
            <w:right w:val="none" w:sz="0" w:space="0" w:color="auto"/>
          </w:divBdr>
        </w:div>
        <w:div w:id="1731030214">
          <w:marLeft w:val="0"/>
          <w:marRight w:val="0"/>
          <w:marTop w:val="0"/>
          <w:marBottom w:val="0"/>
          <w:divBdr>
            <w:top w:val="none" w:sz="0" w:space="0" w:color="auto"/>
            <w:left w:val="none" w:sz="0" w:space="0" w:color="auto"/>
            <w:bottom w:val="none" w:sz="0" w:space="0" w:color="auto"/>
            <w:right w:val="none" w:sz="0" w:space="0" w:color="auto"/>
          </w:divBdr>
        </w:div>
        <w:div w:id="530070237">
          <w:marLeft w:val="0"/>
          <w:marRight w:val="0"/>
          <w:marTop w:val="0"/>
          <w:marBottom w:val="0"/>
          <w:divBdr>
            <w:top w:val="none" w:sz="0" w:space="0" w:color="auto"/>
            <w:left w:val="none" w:sz="0" w:space="0" w:color="auto"/>
            <w:bottom w:val="none" w:sz="0" w:space="0" w:color="auto"/>
            <w:right w:val="none" w:sz="0" w:space="0" w:color="auto"/>
          </w:divBdr>
        </w:div>
        <w:div w:id="1248420731">
          <w:marLeft w:val="0"/>
          <w:marRight w:val="0"/>
          <w:marTop w:val="0"/>
          <w:marBottom w:val="0"/>
          <w:divBdr>
            <w:top w:val="none" w:sz="0" w:space="0" w:color="auto"/>
            <w:left w:val="none" w:sz="0" w:space="0" w:color="auto"/>
            <w:bottom w:val="none" w:sz="0" w:space="0" w:color="auto"/>
            <w:right w:val="none" w:sz="0" w:space="0" w:color="auto"/>
          </w:divBdr>
        </w:div>
        <w:div w:id="106438116">
          <w:marLeft w:val="0"/>
          <w:marRight w:val="0"/>
          <w:marTop w:val="0"/>
          <w:marBottom w:val="0"/>
          <w:divBdr>
            <w:top w:val="none" w:sz="0" w:space="0" w:color="auto"/>
            <w:left w:val="none" w:sz="0" w:space="0" w:color="auto"/>
            <w:bottom w:val="none" w:sz="0" w:space="0" w:color="auto"/>
            <w:right w:val="none" w:sz="0" w:space="0" w:color="auto"/>
          </w:divBdr>
        </w:div>
        <w:div w:id="1033577363">
          <w:marLeft w:val="0"/>
          <w:marRight w:val="0"/>
          <w:marTop w:val="0"/>
          <w:marBottom w:val="0"/>
          <w:divBdr>
            <w:top w:val="none" w:sz="0" w:space="0" w:color="auto"/>
            <w:left w:val="none" w:sz="0" w:space="0" w:color="auto"/>
            <w:bottom w:val="none" w:sz="0" w:space="0" w:color="auto"/>
            <w:right w:val="none" w:sz="0" w:space="0" w:color="auto"/>
          </w:divBdr>
        </w:div>
        <w:div w:id="1606838159">
          <w:marLeft w:val="0"/>
          <w:marRight w:val="0"/>
          <w:marTop w:val="0"/>
          <w:marBottom w:val="0"/>
          <w:divBdr>
            <w:top w:val="none" w:sz="0" w:space="0" w:color="auto"/>
            <w:left w:val="none" w:sz="0" w:space="0" w:color="auto"/>
            <w:bottom w:val="none" w:sz="0" w:space="0" w:color="auto"/>
            <w:right w:val="none" w:sz="0" w:space="0" w:color="auto"/>
          </w:divBdr>
        </w:div>
        <w:div w:id="2104839627">
          <w:marLeft w:val="0"/>
          <w:marRight w:val="0"/>
          <w:marTop w:val="0"/>
          <w:marBottom w:val="0"/>
          <w:divBdr>
            <w:top w:val="none" w:sz="0" w:space="0" w:color="auto"/>
            <w:left w:val="none" w:sz="0" w:space="0" w:color="auto"/>
            <w:bottom w:val="none" w:sz="0" w:space="0" w:color="auto"/>
            <w:right w:val="none" w:sz="0" w:space="0" w:color="auto"/>
          </w:divBdr>
        </w:div>
        <w:div w:id="265621068">
          <w:marLeft w:val="0"/>
          <w:marRight w:val="0"/>
          <w:marTop w:val="0"/>
          <w:marBottom w:val="0"/>
          <w:divBdr>
            <w:top w:val="none" w:sz="0" w:space="0" w:color="auto"/>
            <w:left w:val="none" w:sz="0" w:space="0" w:color="auto"/>
            <w:bottom w:val="none" w:sz="0" w:space="0" w:color="auto"/>
            <w:right w:val="none" w:sz="0" w:space="0" w:color="auto"/>
          </w:divBdr>
        </w:div>
        <w:div w:id="1208321">
          <w:marLeft w:val="0"/>
          <w:marRight w:val="0"/>
          <w:marTop w:val="0"/>
          <w:marBottom w:val="0"/>
          <w:divBdr>
            <w:top w:val="none" w:sz="0" w:space="0" w:color="auto"/>
            <w:left w:val="none" w:sz="0" w:space="0" w:color="auto"/>
            <w:bottom w:val="none" w:sz="0" w:space="0" w:color="auto"/>
            <w:right w:val="none" w:sz="0" w:space="0" w:color="auto"/>
          </w:divBdr>
        </w:div>
        <w:div w:id="100079577">
          <w:marLeft w:val="0"/>
          <w:marRight w:val="0"/>
          <w:marTop w:val="0"/>
          <w:marBottom w:val="0"/>
          <w:divBdr>
            <w:top w:val="none" w:sz="0" w:space="0" w:color="auto"/>
            <w:left w:val="none" w:sz="0" w:space="0" w:color="auto"/>
            <w:bottom w:val="none" w:sz="0" w:space="0" w:color="auto"/>
            <w:right w:val="none" w:sz="0" w:space="0" w:color="auto"/>
          </w:divBdr>
        </w:div>
        <w:div w:id="1998802484">
          <w:marLeft w:val="0"/>
          <w:marRight w:val="0"/>
          <w:marTop w:val="0"/>
          <w:marBottom w:val="0"/>
          <w:divBdr>
            <w:top w:val="none" w:sz="0" w:space="0" w:color="auto"/>
            <w:left w:val="none" w:sz="0" w:space="0" w:color="auto"/>
            <w:bottom w:val="none" w:sz="0" w:space="0" w:color="auto"/>
            <w:right w:val="none" w:sz="0" w:space="0" w:color="auto"/>
          </w:divBdr>
        </w:div>
        <w:div w:id="1091319841">
          <w:marLeft w:val="0"/>
          <w:marRight w:val="0"/>
          <w:marTop w:val="0"/>
          <w:marBottom w:val="0"/>
          <w:divBdr>
            <w:top w:val="none" w:sz="0" w:space="0" w:color="auto"/>
            <w:left w:val="none" w:sz="0" w:space="0" w:color="auto"/>
            <w:bottom w:val="none" w:sz="0" w:space="0" w:color="auto"/>
            <w:right w:val="none" w:sz="0" w:space="0" w:color="auto"/>
          </w:divBdr>
        </w:div>
        <w:div w:id="1637225558">
          <w:marLeft w:val="0"/>
          <w:marRight w:val="0"/>
          <w:marTop w:val="0"/>
          <w:marBottom w:val="0"/>
          <w:divBdr>
            <w:top w:val="none" w:sz="0" w:space="0" w:color="auto"/>
            <w:left w:val="none" w:sz="0" w:space="0" w:color="auto"/>
            <w:bottom w:val="none" w:sz="0" w:space="0" w:color="auto"/>
            <w:right w:val="none" w:sz="0" w:space="0" w:color="auto"/>
          </w:divBdr>
        </w:div>
        <w:div w:id="907960834">
          <w:marLeft w:val="0"/>
          <w:marRight w:val="0"/>
          <w:marTop w:val="0"/>
          <w:marBottom w:val="0"/>
          <w:divBdr>
            <w:top w:val="none" w:sz="0" w:space="0" w:color="auto"/>
            <w:left w:val="none" w:sz="0" w:space="0" w:color="auto"/>
            <w:bottom w:val="none" w:sz="0" w:space="0" w:color="auto"/>
            <w:right w:val="none" w:sz="0" w:space="0" w:color="auto"/>
          </w:divBdr>
        </w:div>
        <w:div w:id="446849148">
          <w:marLeft w:val="0"/>
          <w:marRight w:val="0"/>
          <w:marTop w:val="0"/>
          <w:marBottom w:val="0"/>
          <w:divBdr>
            <w:top w:val="none" w:sz="0" w:space="0" w:color="auto"/>
            <w:left w:val="none" w:sz="0" w:space="0" w:color="auto"/>
            <w:bottom w:val="none" w:sz="0" w:space="0" w:color="auto"/>
            <w:right w:val="none" w:sz="0" w:space="0" w:color="auto"/>
          </w:divBdr>
        </w:div>
        <w:div w:id="455761390">
          <w:marLeft w:val="0"/>
          <w:marRight w:val="0"/>
          <w:marTop w:val="0"/>
          <w:marBottom w:val="0"/>
          <w:divBdr>
            <w:top w:val="none" w:sz="0" w:space="0" w:color="auto"/>
            <w:left w:val="none" w:sz="0" w:space="0" w:color="auto"/>
            <w:bottom w:val="none" w:sz="0" w:space="0" w:color="auto"/>
            <w:right w:val="none" w:sz="0" w:space="0" w:color="auto"/>
          </w:divBdr>
        </w:div>
        <w:div w:id="591284693">
          <w:marLeft w:val="0"/>
          <w:marRight w:val="0"/>
          <w:marTop w:val="0"/>
          <w:marBottom w:val="0"/>
          <w:divBdr>
            <w:top w:val="none" w:sz="0" w:space="0" w:color="auto"/>
            <w:left w:val="none" w:sz="0" w:space="0" w:color="auto"/>
            <w:bottom w:val="none" w:sz="0" w:space="0" w:color="auto"/>
            <w:right w:val="none" w:sz="0" w:space="0" w:color="auto"/>
          </w:divBdr>
        </w:div>
        <w:div w:id="172182906">
          <w:marLeft w:val="0"/>
          <w:marRight w:val="0"/>
          <w:marTop w:val="0"/>
          <w:marBottom w:val="0"/>
          <w:divBdr>
            <w:top w:val="none" w:sz="0" w:space="0" w:color="auto"/>
            <w:left w:val="none" w:sz="0" w:space="0" w:color="auto"/>
            <w:bottom w:val="none" w:sz="0" w:space="0" w:color="auto"/>
            <w:right w:val="none" w:sz="0" w:space="0" w:color="auto"/>
          </w:divBdr>
        </w:div>
        <w:div w:id="1814563922">
          <w:marLeft w:val="0"/>
          <w:marRight w:val="0"/>
          <w:marTop w:val="0"/>
          <w:marBottom w:val="0"/>
          <w:divBdr>
            <w:top w:val="none" w:sz="0" w:space="0" w:color="auto"/>
            <w:left w:val="none" w:sz="0" w:space="0" w:color="auto"/>
            <w:bottom w:val="none" w:sz="0" w:space="0" w:color="auto"/>
            <w:right w:val="none" w:sz="0" w:space="0" w:color="auto"/>
          </w:divBdr>
        </w:div>
        <w:div w:id="542794000">
          <w:marLeft w:val="0"/>
          <w:marRight w:val="0"/>
          <w:marTop w:val="0"/>
          <w:marBottom w:val="0"/>
          <w:divBdr>
            <w:top w:val="none" w:sz="0" w:space="0" w:color="auto"/>
            <w:left w:val="none" w:sz="0" w:space="0" w:color="auto"/>
            <w:bottom w:val="none" w:sz="0" w:space="0" w:color="auto"/>
            <w:right w:val="none" w:sz="0" w:space="0" w:color="auto"/>
          </w:divBdr>
        </w:div>
        <w:div w:id="1267618388">
          <w:marLeft w:val="0"/>
          <w:marRight w:val="0"/>
          <w:marTop w:val="0"/>
          <w:marBottom w:val="0"/>
          <w:divBdr>
            <w:top w:val="none" w:sz="0" w:space="0" w:color="auto"/>
            <w:left w:val="none" w:sz="0" w:space="0" w:color="auto"/>
            <w:bottom w:val="none" w:sz="0" w:space="0" w:color="auto"/>
            <w:right w:val="none" w:sz="0" w:space="0" w:color="auto"/>
          </w:divBdr>
        </w:div>
        <w:div w:id="2110738539">
          <w:marLeft w:val="0"/>
          <w:marRight w:val="0"/>
          <w:marTop w:val="0"/>
          <w:marBottom w:val="0"/>
          <w:divBdr>
            <w:top w:val="none" w:sz="0" w:space="0" w:color="auto"/>
            <w:left w:val="none" w:sz="0" w:space="0" w:color="auto"/>
            <w:bottom w:val="none" w:sz="0" w:space="0" w:color="auto"/>
            <w:right w:val="none" w:sz="0" w:space="0" w:color="auto"/>
          </w:divBdr>
        </w:div>
        <w:div w:id="671374771">
          <w:marLeft w:val="0"/>
          <w:marRight w:val="0"/>
          <w:marTop w:val="0"/>
          <w:marBottom w:val="0"/>
          <w:divBdr>
            <w:top w:val="none" w:sz="0" w:space="0" w:color="auto"/>
            <w:left w:val="none" w:sz="0" w:space="0" w:color="auto"/>
            <w:bottom w:val="none" w:sz="0" w:space="0" w:color="auto"/>
            <w:right w:val="none" w:sz="0" w:space="0" w:color="auto"/>
          </w:divBdr>
        </w:div>
        <w:div w:id="1215585467">
          <w:marLeft w:val="0"/>
          <w:marRight w:val="0"/>
          <w:marTop w:val="0"/>
          <w:marBottom w:val="0"/>
          <w:divBdr>
            <w:top w:val="none" w:sz="0" w:space="0" w:color="auto"/>
            <w:left w:val="none" w:sz="0" w:space="0" w:color="auto"/>
            <w:bottom w:val="none" w:sz="0" w:space="0" w:color="auto"/>
            <w:right w:val="none" w:sz="0" w:space="0" w:color="auto"/>
          </w:divBdr>
        </w:div>
        <w:div w:id="305941282">
          <w:marLeft w:val="0"/>
          <w:marRight w:val="0"/>
          <w:marTop w:val="0"/>
          <w:marBottom w:val="0"/>
          <w:divBdr>
            <w:top w:val="none" w:sz="0" w:space="0" w:color="auto"/>
            <w:left w:val="none" w:sz="0" w:space="0" w:color="auto"/>
            <w:bottom w:val="none" w:sz="0" w:space="0" w:color="auto"/>
            <w:right w:val="none" w:sz="0" w:space="0" w:color="auto"/>
          </w:divBdr>
        </w:div>
        <w:div w:id="1959674354">
          <w:marLeft w:val="0"/>
          <w:marRight w:val="0"/>
          <w:marTop w:val="0"/>
          <w:marBottom w:val="0"/>
          <w:divBdr>
            <w:top w:val="none" w:sz="0" w:space="0" w:color="auto"/>
            <w:left w:val="none" w:sz="0" w:space="0" w:color="auto"/>
            <w:bottom w:val="none" w:sz="0" w:space="0" w:color="auto"/>
            <w:right w:val="none" w:sz="0" w:space="0" w:color="auto"/>
          </w:divBdr>
        </w:div>
        <w:div w:id="95373230">
          <w:marLeft w:val="0"/>
          <w:marRight w:val="0"/>
          <w:marTop w:val="0"/>
          <w:marBottom w:val="0"/>
          <w:divBdr>
            <w:top w:val="none" w:sz="0" w:space="0" w:color="auto"/>
            <w:left w:val="none" w:sz="0" w:space="0" w:color="auto"/>
            <w:bottom w:val="none" w:sz="0" w:space="0" w:color="auto"/>
            <w:right w:val="none" w:sz="0" w:space="0" w:color="auto"/>
          </w:divBdr>
        </w:div>
        <w:div w:id="82773422">
          <w:marLeft w:val="0"/>
          <w:marRight w:val="0"/>
          <w:marTop w:val="0"/>
          <w:marBottom w:val="0"/>
          <w:divBdr>
            <w:top w:val="none" w:sz="0" w:space="0" w:color="auto"/>
            <w:left w:val="none" w:sz="0" w:space="0" w:color="auto"/>
            <w:bottom w:val="none" w:sz="0" w:space="0" w:color="auto"/>
            <w:right w:val="none" w:sz="0" w:space="0" w:color="auto"/>
          </w:divBdr>
        </w:div>
        <w:div w:id="2062943208">
          <w:marLeft w:val="0"/>
          <w:marRight w:val="0"/>
          <w:marTop w:val="0"/>
          <w:marBottom w:val="0"/>
          <w:divBdr>
            <w:top w:val="none" w:sz="0" w:space="0" w:color="auto"/>
            <w:left w:val="none" w:sz="0" w:space="0" w:color="auto"/>
            <w:bottom w:val="none" w:sz="0" w:space="0" w:color="auto"/>
            <w:right w:val="none" w:sz="0" w:space="0" w:color="auto"/>
          </w:divBdr>
        </w:div>
        <w:div w:id="1565213570">
          <w:marLeft w:val="0"/>
          <w:marRight w:val="0"/>
          <w:marTop w:val="0"/>
          <w:marBottom w:val="0"/>
          <w:divBdr>
            <w:top w:val="none" w:sz="0" w:space="0" w:color="auto"/>
            <w:left w:val="none" w:sz="0" w:space="0" w:color="auto"/>
            <w:bottom w:val="none" w:sz="0" w:space="0" w:color="auto"/>
            <w:right w:val="none" w:sz="0" w:space="0" w:color="auto"/>
          </w:divBdr>
        </w:div>
        <w:div w:id="1964380925">
          <w:marLeft w:val="0"/>
          <w:marRight w:val="0"/>
          <w:marTop w:val="0"/>
          <w:marBottom w:val="0"/>
          <w:divBdr>
            <w:top w:val="none" w:sz="0" w:space="0" w:color="auto"/>
            <w:left w:val="none" w:sz="0" w:space="0" w:color="auto"/>
            <w:bottom w:val="none" w:sz="0" w:space="0" w:color="auto"/>
            <w:right w:val="none" w:sz="0" w:space="0" w:color="auto"/>
          </w:divBdr>
        </w:div>
        <w:div w:id="1349943029">
          <w:marLeft w:val="0"/>
          <w:marRight w:val="0"/>
          <w:marTop w:val="0"/>
          <w:marBottom w:val="0"/>
          <w:divBdr>
            <w:top w:val="none" w:sz="0" w:space="0" w:color="auto"/>
            <w:left w:val="none" w:sz="0" w:space="0" w:color="auto"/>
            <w:bottom w:val="none" w:sz="0" w:space="0" w:color="auto"/>
            <w:right w:val="none" w:sz="0" w:space="0" w:color="auto"/>
          </w:divBdr>
          <w:divsChild>
            <w:div w:id="36126543">
              <w:marLeft w:val="0"/>
              <w:marRight w:val="0"/>
              <w:marTop w:val="0"/>
              <w:marBottom w:val="0"/>
              <w:divBdr>
                <w:top w:val="none" w:sz="0" w:space="0" w:color="auto"/>
                <w:left w:val="none" w:sz="0" w:space="0" w:color="auto"/>
                <w:bottom w:val="none" w:sz="0" w:space="0" w:color="auto"/>
                <w:right w:val="none" w:sz="0" w:space="0" w:color="auto"/>
              </w:divBdr>
            </w:div>
            <w:div w:id="1639071995">
              <w:marLeft w:val="0"/>
              <w:marRight w:val="0"/>
              <w:marTop w:val="0"/>
              <w:marBottom w:val="0"/>
              <w:divBdr>
                <w:top w:val="none" w:sz="0" w:space="0" w:color="auto"/>
                <w:left w:val="none" w:sz="0" w:space="0" w:color="auto"/>
                <w:bottom w:val="none" w:sz="0" w:space="0" w:color="auto"/>
                <w:right w:val="none" w:sz="0" w:space="0" w:color="auto"/>
              </w:divBdr>
            </w:div>
            <w:div w:id="1883860480">
              <w:marLeft w:val="0"/>
              <w:marRight w:val="0"/>
              <w:marTop w:val="0"/>
              <w:marBottom w:val="0"/>
              <w:divBdr>
                <w:top w:val="none" w:sz="0" w:space="0" w:color="auto"/>
                <w:left w:val="none" w:sz="0" w:space="0" w:color="auto"/>
                <w:bottom w:val="none" w:sz="0" w:space="0" w:color="auto"/>
                <w:right w:val="none" w:sz="0" w:space="0" w:color="auto"/>
              </w:divBdr>
            </w:div>
            <w:div w:id="263343276">
              <w:marLeft w:val="0"/>
              <w:marRight w:val="0"/>
              <w:marTop w:val="0"/>
              <w:marBottom w:val="0"/>
              <w:divBdr>
                <w:top w:val="none" w:sz="0" w:space="0" w:color="auto"/>
                <w:left w:val="none" w:sz="0" w:space="0" w:color="auto"/>
                <w:bottom w:val="none" w:sz="0" w:space="0" w:color="auto"/>
                <w:right w:val="none" w:sz="0" w:space="0" w:color="auto"/>
              </w:divBdr>
            </w:div>
            <w:div w:id="87850158">
              <w:marLeft w:val="0"/>
              <w:marRight w:val="0"/>
              <w:marTop w:val="0"/>
              <w:marBottom w:val="0"/>
              <w:divBdr>
                <w:top w:val="none" w:sz="0" w:space="0" w:color="auto"/>
                <w:left w:val="none" w:sz="0" w:space="0" w:color="auto"/>
                <w:bottom w:val="none" w:sz="0" w:space="0" w:color="auto"/>
                <w:right w:val="none" w:sz="0" w:space="0" w:color="auto"/>
              </w:divBdr>
            </w:div>
          </w:divsChild>
        </w:div>
        <w:div w:id="886991770">
          <w:marLeft w:val="0"/>
          <w:marRight w:val="0"/>
          <w:marTop w:val="0"/>
          <w:marBottom w:val="0"/>
          <w:divBdr>
            <w:top w:val="none" w:sz="0" w:space="0" w:color="auto"/>
            <w:left w:val="none" w:sz="0" w:space="0" w:color="auto"/>
            <w:bottom w:val="none" w:sz="0" w:space="0" w:color="auto"/>
            <w:right w:val="none" w:sz="0" w:space="0" w:color="auto"/>
          </w:divBdr>
          <w:divsChild>
            <w:div w:id="1561474950">
              <w:marLeft w:val="0"/>
              <w:marRight w:val="0"/>
              <w:marTop w:val="0"/>
              <w:marBottom w:val="0"/>
              <w:divBdr>
                <w:top w:val="none" w:sz="0" w:space="0" w:color="auto"/>
                <w:left w:val="none" w:sz="0" w:space="0" w:color="auto"/>
                <w:bottom w:val="none" w:sz="0" w:space="0" w:color="auto"/>
                <w:right w:val="none" w:sz="0" w:space="0" w:color="auto"/>
              </w:divBdr>
            </w:div>
          </w:divsChild>
        </w:div>
        <w:div w:id="18972462">
          <w:marLeft w:val="0"/>
          <w:marRight w:val="0"/>
          <w:marTop w:val="0"/>
          <w:marBottom w:val="0"/>
          <w:divBdr>
            <w:top w:val="none" w:sz="0" w:space="0" w:color="auto"/>
            <w:left w:val="none" w:sz="0" w:space="0" w:color="auto"/>
            <w:bottom w:val="none" w:sz="0" w:space="0" w:color="auto"/>
            <w:right w:val="none" w:sz="0" w:space="0" w:color="auto"/>
          </w:divBdr>
          <w:divsChild>
            <w:div w:id="1254436557">
              <w:marLeft w:val="0"/>
              <w:marRight w:val="0"/>
              <w:marTop w:val="0"/>
              <w:marBottom w:val="0"/>
              <w:divBdr>
                <w:top w:val="none" w:sz="0" w:space="0" w:color="auto"/>
                <w:left w:val="none" w:sz="0" w:space="0" w:color="auto"/>
                <w:bottom w:val="none" w:sz="0" w:space="0" w:color="auto"/>
                <w:right w:val="none" w:sz="0" w:space="0" w:color="auto"/>
              </w:divBdr>
            </w:div>
            <w:div w:id="2087150090">
              <w:marLeft w:val="0"/>
              <w:marRight w:val="0"/>
              <w:marTop w:val="0"/>
              <w:marBottom w:val="0"/>
              <w:divBdr>
                <w:top w:val="none" w:sz="0" w:space="0" w:color="auto"/>
                <w:left w:val="none" w:sz="0" w:space="0" w:color="auto"/>
                <w:bottom w:val="none" w:sz="0" w:space="0" w:color="auto"/>
                <w:right w:val="none" w:sz="0" w:space="0" w:color="auto"/>
              </w:divBdr>
            </w:div>
            <w:div w:id="855654918">
              <w:marLeft w:val="0"/>
              <w:marRight w:val="0"/>
              <w:marTop w:val="0"/>
              <w:marBottom w:val="0"/>
              <w:divBdr>
                <w:top w:val="none" w:sz="0" w:space="0" w:color="auto"/>
                <w:left w:val="none" w:sz="0" w:space="0" w:color="auto"/>
                <w:bottom w:val="none" w:sz="0" w:space="0" w:color="auto"/>
                <w:right w:val="none" w:sz="0" w:space="0" w:color="auto"/>
              </w:divBdr>
            </w:div>
            <w:div w:id="1956978645">
              <w:marLeft w:val="0"/>
              <w:marRight w:val="0"/>
              <w:marTop w:val="0"/>
              <w:marBottom w:val="0"/>
              <w:divBdr>
                <w:top w:val="none" w:sz="0" w:space="0" w:color="auto"/>
                <w:left w:val="none" w:sz="0" w:space="0" w:color="auto"/>
                <w:bottom w:val="none" w:sz="0" w:space="0" w:color="auto"/>
                <w:right w:val="none" w:sz="0" w:space="0" w:color="auto"/>
              </w:divBdr>
            </w:div>
            <w:div w:id="841629406">
              <w:marLeft w:val="0"/>
              <w:marRight w:val="0"/>
              <w:marTop w:val="0"/>
              <w:marBottom w:val="0"/>
              <w:divBdr>
                <w:top w:val="none" w:sz="0" w:space="0" w:color="auto"/>
                <w:left w:val="none" w:sz="0" w:space="0" w:color="auto"/>
                <w:bottom w:val="none" w:sz="0" w:space="0" w:color="auto"/>
                <w:right w:val="none" w:sz="0" w:space="0" w:color="auto"/>
              </w:divBdr>
            </w:div>
            <w:div w:id="1414233640">
              <w:marLeft w:val="0"/>
              <w:marRight w:val="0"/>
              <w:marTop w:val="0"/>
              <w:marBottom w:val="0"/>
              <w:divBdr>
                <w:top w:val="none" w:sz="0" w:space="0" w:color="auto"/>
                <w:left w:val="none" w:sz="0" w:space="0" w:color="auto"/>
                <w:bottom w:val="none" w:sz="0" w:space="0" w:color="auto"/>
                <w:right w:val="none" w:sz="0" w:space="0" w:color="auto"/>
              </w:divBdr>
            </w:div>
          </w:divsChild>
        </w:div>
        <w:div w:id="785392220">
          <w:marLeft w:val="0"/>
          <w:marRight w:val="0"/>
          <w:marTop w:val="0"/>
          <w:marBottom w:val="0"/>
          <w:divBdr>
            <w:top w:val="none" w:sz="0" w:space="0" w:color="auto"/>
            <w:left w:val="none" w:sz="0" w:space="0" w:color="auto"/>
            <w:bottom w:val="none" w:sz="0" w:space="0" w:color="auto"/>
            <w:right w:val="none" w:sz="0" w:space="0" w:color="auto"/>
          </w:divBdr>
        </w:div>
        <w:div w:id="976762930">
          <w:marLeft w:val="0"/>
          <w:marRight w:val="0"/>
          <w:marTop w:val="0"/>
          <w:marBottom w:val="0"/>
          <w:divBdr>
            <w:top w:val="none" w:sz="0" w:space="0" w:color="auto"/>
            <w:left w:val="none" w:sz="0" w:space="0" w:color="auto"/>
            <w:bottom w:val="none" w:sz="0" w:space="0" w:color="auto"/>
            <w:right w:val="none" w:sz="0" w:space="0" w:color="auto"/>
          </w:divBdr>
        </w:div>
        <w:div w:id="1642689089">
          <w:marLeft w:val="0"/>
          <w:marRight w:val="0"/>
          <w:marTop w:val="0"/>
          <w:marBottom w:val="0"/>
          <w:divBdr>
            <w:top w:val="none" w:sz="0" w:space="0" w:color="auto"/>
            <w:left w:val="none" w:sz="0" w:space="0" w:color="auto"/>
            <w:bottom w:val="none" w:sz="0" w:space="0" w:color="auto"/>
            <w:right w:val="none" w:sz="0" w:space="0" w:color="auto"/>
          </w:divBdr>
        </w:div>
        <w:div w:id="1631785493">
          <w:marLeft w:val="0"/>
          <w:marRight w:val="0"/>
          <w:marTop w:val="0"/>
          <w:marBottom w:val="0"/>
          <w:divBdr>
            <w:top w:val="none" w:sz="0" w:space="0" w:color="auto"/>
            <w:left w:val="none" w:sz="0" w:space="0" w:color="auto"/>
            <w:bottom w:val="none" w:sz="0" w:space="0" w:color="auto"/>
            <w:right w:val="none" w:sz="0" w:space="0" w:color="auto"/>
          </w:divBdr>
        </w:div>
        <w:div w:id="848443921">
          <w:marLeft w:val="0"/>
          <w:marRight w:val="0"/>
          <w:marTop w:val="0"/>
          <w:marBottom w:val="0"/>
          <w:divBdr>
            <w:top w:val="none" w:sz="0" w:space="0" w:color="auto"/>
            <w:left w:val="none" w:sz="0" w:space="0" w:color="auto"/>
            <w:bottom w:val="none" w:sz="0" w:space="0" w:color="auto"/>
            <w:right w:val="none" w:sz="0" w:space="0" w:color="auto"/>
          </w:divBdr>
        </w:div>
        <w:div w:id="755590930">
          <w:marLeft w:val="0"/>
          <w:marRight w:val="0"/>
          <w:marTop w:val="0"/>
          <w:marBottom w:val="0"/>
          <w:divBdr>
            <w:top w:val="none" w:sz="0" w:space="0" w:color="auto"/>
            <w:left w:val="none" w:sz="0" w:space="0" w:color="auto"/>
            <w:bottom w:val="none" w:sz="0" w:space="0" w:color="auto"/>
            <w:right w:val="none" w:sz="0" w:space="0" w:color="auto"/>
          </w:divBdr>
        </w:div>
        <w:div w:id="1052844851">
          <w:marLeft w:val="0"/>
          <w:marRight w:val="0"/>
          <w:marTop w:val="0"/>
          <w:marBottom w:val="0"/>
          <w:divBdr>
            <w:top w:val="none" w:sz="0" w:space="0" w:color="auto"/>
            <w:left w:val="none" w:sz="0" w:space="0" w:color="auto"/>
            <w:bottom w:val="none" w:sz="0" w:space="0" w:color="auto"/>
            <w:right w:val="none" w:sz="0" w:space="0" w:color="auto"/>
          </w:divBdr>
        </w:div>
        <w:div w:id="1748577736">
          <w:marLeft w:val="0"/>
          <w:marRight w:val="0"/>
          <w:marTop w:val="0"/>
          <w:marBottom w:val="0"/>
          <w:divBdr>
            <w:top w:val="none" w:sz="0" w:space="0" w:color="auto"/>
            <w:left w:val="none" w:sz="0" w:space="0" w:color="auto"/>
            <w:bottom w:val="none" w:sz="0" w:space="0" w:color="auto"/>
            <w:right w:val="none" w:sz="0" w:space="0" w:color="auto"/>
          </w:divBdr>
        </w:div>
        <w:div w:id="1913932202">
          <w:marLeft w:val="0"/>
          <w:marRight w:val="0"/>
          <w:marTop w:val="0"/>
          <w:marBottom w:val="0"/>
          <w:divBdr>
            <w:top w:val="none" w:sz="0" w:space="0" w:color="auto"/>
            <w:left w:val="none" w:sz="0" w:space="0" w:color="auto"/>
            <w:bottom w:val="none" w:sz="0" w:space="0" w:color="auto"/>
            <w:right w:val="none" w:sz="0" w:space="0" w:color="auto"/>
          </w:divBdr>
        </w:div>
        <w:div w:id="673842736">
          <w:marLeft w:val="0"/>
          <w:marRight w:val="0"/>
          <w:marTop w:val="0"/>
          <w:marBottom w:val="0"/>
          <w:divBdr>
            <w:top w:val="none" w:sz="0" w:space="0" w:color="auto"/>
            <w:left w:val="none" w:sz="0" w:space="0" w:color="auto"/>
            <w:bottom w:val="none" w:sz="0" w:space="0" w:color="auto"/>
            <w:right w:val="none" w:sz="0" w:space="0" w:color="auto"/>
          </w:divBdr>
        </w:div>
        <w:div w:id="1576012720">
          <w:marLeft w:val="0"/>
          <w:marRight w:val="0"/>
          <w:marTop w:val="0"/>
          <w:marBottom w:val="0"/>
          <w:divBdr>
            <w:top w:val="none" w:sz="0" w:space="0" w:color="auto"/>
            <w:left w:val="none" w:sz="0" w:space="0" w:color="auto"/>
            <w:bottom w:val="none" w:sz="0" w:space="0" w:color="auto"/>
            <w:right w:val="none" w:sz="0" w:space="0" w:color="auto"/>
          </w:divBdr>
        </w:div>
        <w:div w:id="1552887846">
          <w:marLeft w:val="0"/>
          <w:marRight w:val="0"/>
          <w:marTop w:val="0"/>
          <w:marBottom w:val="0"/>
          <w:divBdr>
            <w:top w:val="none" w:sz="0" w:space="0" w:color="auto"/>
            <w:left w:val="none" w:sz="0" w:space="0" w:color="auto"/>
            <w:bottom w:val="none" w:sz="0" w:space="0" w:color="auto"/>
            <w:right w:val="none" w:sz="0" w:space="0" w:color="auto"/>
          </w:divBdr>
        </w:div>
        <w:div w:id="924725442">
          <w:marLeft w:val="0"/>
          <w:marRight w:val="0"/>
          <w:marTop w:val="0"/>
          <w:marBottom w:val="0"/>
          <w:divBdr>
            <w:top w:val="none" w:sz="0" w:space="0" w:color="auto"/>
            <w:left w:val="none" w:sz="0" w:space="0" w:color="auto"/>
            <w:bottom w:val="none" w:sz="0" w:space="0" w:color="auto"/>
            <w:right w:val="none" w:sz="0" w:space="0" w:color="auto"/>
          </w:divBdr>
        </w:div>
        <w:div w:id="398065992">
          <w:marLeft w:val="0"/>
          <w:marRight w:val="0"/>
          <w:marTop w:val="0"/>
          <w:marBottom w:val="0"/>
          <w:divBdr>
            <w:top w:val="none" w:sz="0" w:space="0" w:color="auto"/>
            <w:left w:val="none" w:sz="0" w:space="0" w:color="auto"/>
            <w:bottom w:val="none" w:sz="0" w:space="0" w:color="auto"/>
            <w:right w:val="none" w:sz="0" w:space="0" w:color="auto"/>
          </w:divBdr>
        </w:div>
        <w:div w:id="790048688">
          <w:marLeft w:val="0"/>
          <w:marRight w:val="0"/>
          <w:marTop w:val="0"/>
          <w:marBottom w:val="0"/>
          <w:divBdr>
            <w:top w:val="none" w:sz="0" w:space="0" w:color="auto"/>
            <w:left w:val="none" w:sz="0" w:space="0" w:color="auto"/>
            <w:bottom w:val="none" w:sz="0" w:space="0" w:color="auto"/>
            <w:right w:val="none" w:sz="0" w:space="0" w:color="auto"/>
          </w:divBdr>
        </w:div>
        <w:div w:id="2025863139">
          <w:marLeft w:val="0"/>
          <w:marRight w:val="0"/>
          <w:marTop w:val="0"/>
          <w:marBottom w:val="0"/>
          <w:divBdr>
            <w:top w:val="none" w:sz="0" w:space="0" w:color="auto"/>
            <w:left w:val="none" w:sz="0" w:space="0" w:color="auto"/>
            <w:bottom w:val="none" w:sz="0" w:space="0" w:color="auto"/>
            <w:right w:val="none" w:sz="0" w:space="0" w:color="auto"/>
          </w:divBdr>
        </w:div>
        <w:div w:id="170488746">
          <w:marLeft w:val="0"/>
          <w:marRight w:val="0"/>
          <w:marTop w:val="0"/>
          <w:marBottom w:val="0"/>
          <w:divBdr>
            <w:top w:val="none" w:sz="0" w:space="0" w:color="auto"/>
            <w:left w:val="none" w:sz="0" w:space="0" w:color="auto"/>
            <w:bottom w:val="none" w:sz="0" w:space="0" w:color="auto"/>
            <w:right w:val="none" w:sz="0" w:space="0" w:color="auto"/>
          </w:divBdr>
        </w:div>
        <w:div w:id="2060274449">
          <w:marLeft w:val="0"/>
          <w:marRight w:val="0"/>
          <w:marTop w:val="0"/>
          <w:marBottom w:val="0"/>
          <w:divBdr>
            <w:top w:val="none" w:sz="0" w:space="0" w:color="auto"/>
            <w:left w:val="none" w:sz="0" w:space="0" w:color="auto"/>
            <w:bottom w:val="none" w:sz="0" w:space="0" w:color="auto"/>
            <w:right w:val="none" w:sz="0" w:space="0" w:color="auto"/>
          </w:divBdr>
        </w:div>
        <w:div w:id="1636056597">
          <w:marLeft w:val="0"/>
          <w:marRight w:val="0"/>
          <w:marTop w:val="0"/>
          <w:marBottom w:val="0"/>
          <w:divBdr>
            <w:top w:val="none" w:sz="0" w:space="0" w:color="auto"/>
            <w:left w:val="none" w:sz="0" w:space="0" w:color="auto"/>
            <w:bottom w:val="none" w:sz="0" w:space="0" w:color="auto"/>
            <w:right w:val="none" w:sz="0" w:space="0" w:color="auto"/>
          </w:divBdr>
        </w:div>
        <w:div w:id="1063455180">
          <w:marLeft w:val="0"/>
          <w:marRight w:val="0"/>
          <w:marTop w:val="0"/>
          <w:marBottom w:val="0"/>
          <w:divBdr>
            <w:top w:val="none" w:sz="0" w:space="0" w:color="auto"/>
            <w:left w:val="none" w:sz="0" w:space="0" w:color="auto"/>
            <w:bottom w:val="none" w:sz="0" w:space="0" w:color="auto"/>
            <w:right w:val="none" w:sz="0" w:space="0" w:color="auto"/>
          </w:divBdr>
        </w:div>
        <w:div w:id="1513958675">
          <w:marLeft w:val="0"/>
          <w:marRight w:val="0"/>
          <w:marTop w:val="0"/>
          <w:marBottom w:val="0"/>
          <w:divBdr>
            <w:top w:val="none" w:sz="0" w:space="0" w:color="auto"/>
            <w:left w:val="none" w:sz="0" w:space="0" w:color="auto"/>
            <w:bottom w:val="none" w:sz="0" w:space="0" w:color="auto"/>
            <w:right w:val="none" w:sz="0" w:space="0" w:color="auto"/>
          </w:divBdr>
        </w:div>
        <w:div w:id="914511265">
          <w:marLeft w:val="0"/>
          <w:marRight w:val="0"/>
          <w:marTop w:val="0"/>
          <w:marBottom w:val="0"/>
          <w:divBdr>
            <w:top w:val="none" w:sz="0" w:space="0" w:color="auto"/>
            <w:left w:val="none" w:sz="0" w:space="0" w:color="auto"/>
            <w:bottom w:val="none" w:sz="0" w:space="0" w:color="auto"/>
            <w:right w:val="none" w:sz="0" w:space="0" w:color="auto"/>
          </w:divBdr>
        </w:div>
        <w:div w:id="434642157">
          <w:marLeft w:val="0"/>
          <w:marRight w:val="0"/>
          <w:marTop w:val="0"/>
          <w:marBottom w:val="0"/>
          <w:divBdr>
            <w:top w:val="none" w:sz="0" w:space="0" w:color="auto"/>
            <w:left w:val="none" w:sz="0" w:space="0" w:color="auto"/>
            <w:bottom w:val="none" w:sz="0" w:space="0" w:color="auto"/>
            <w:right w:val="none" w:sz="0" w:space="0" w:color="auto"/>
          </w:divBdr>
        </w:div>
        <w:div w:id="1329795659">
          <w:marLeft w:val="0"/>
          <w:marRight w:val="0"/>
          <w:marTop w:val="0"/>
          <w:marBottom w:val="0"/>
          <w:divBdr>
            <w:top w:val="none" w:sz="0" w:space="0" w:color="auto"/>
            <w:left w:val="none" w:sz="0" w:space="0" w:color="auto"/>
            <w:bottom w:val="none" w:sz="0" w:space="0" w:color="auto"/>
            <w:right w:val="none" w:sz="0" w:space="0" w:color="auto"/>
          </w:divBdr>
        </w:div>
        <w:div w:id="1188831083">
          <w:marLeft w:val="0"/>
          <w:marRight w:val="0"/>
          <w:marTop w:val="0"/>
          <w:marBottom w:val="0"/>
          <w:divBdr>
            <w:top w:val="none" w:sz="0" w:space="0" w:color="auto"/>
            <w:left w:val="none" w:sz="0" w:space="0" w:color="auto"/>
            <w:bottom w:val="none" w:sz="0" w:space="0" w:color="auto"/>
            <w:right w:val="none" w:sz="0" w:space="0" w:color="auto"/>
          </w:divBdr>
        </w:div>
        <w:div w:id="1813056865">
          <w:marLeft w:val="0"/>
          <w:marRight w:val="0"/>
          <w:marTop w:val="0"/>
          <w:marBottom w:val="0"/>
          <w:divBdr>
            <w:top w:val="none" w:sz="0" w:space="0" w:color="auto"/>
            <w:left w:val="none" w:sz="0" w:space="0" w:color="auto"/>
            <w:bottom w:val="none" w:sz="0" w:space="0" w:color="auto"/>
            <w:right w:val="none" w:sz="0" w:space="0" w:color="auto"/>
          </w:divBdr>
        </w:div>
        <w:div w:id="1456026650">
          <w:marLeft w:val="0"/>
          <w:marRight w:val="0"/>
          <w:marTop w:val="0"/>
          <w:marBottom w:val="0"/>
          <w:divBdr>
            <w:top w:val="none" w:sz="0" w:space="0" w:color="auto"/>
            <w:left w:val="none" w:sz="0" w:space="0" w:color="auto"/>
            <w:bottom w:val="none" w:sz="0" w:space="0" w:color="auto"/>
            <w:right w:val="none" w:sz="0" w:space="0" w:color="auto"/>
          </w:divBdr>
        </w:div>
        <w:div w:id="1489177585">
          <w:marLeft w:val="0"/>
          <w:marRight w:val="0"/>
          <w:marTop w:val="0"/>
          <w:marBottom w:val="0"/>
          <w:divBdr>
            <w:top w:val="none" w:sz="0" w:space="0" w:color="auto"/>
            <w:left w:val="none" w:sz="0" w:space="0" w:color="auto"/>
            <w:bottom w:val="none" w:sz="0" w:space="0" w:color="auto"/>
            <w:right w:val="none" w:sz="0" w:space="0" w:color="auto"/>
          </w:divBdr>
        </w:div>
        <w:div w:id="528108024">
          <w:marLeft w:val="0"/>
          <w:marRight w:val="0"/>
          <w:marTop w:val="0"/>
          <w:marBottom w:val="0"/>
          <w:divBdr>
            <w:top w:val="none" w:sz="0" w:space="0" w:color="auto"/>
            <w:left w:val="none" w:sz="0" w:space="0" w:color="auto"/>
            <w:bottom w:val="none" w:sz="0" w:space="0" w:color="auto"/>
            <w:right w:val="none" w:sz="0" w:space="0" w:color="auto"/>
          </w:divBdr>
        </w:div>
        <w:div w:id="1410155396">
          <w:marLeft w:val="0"/>
          <w:marRight w:val="0"/>
          <w:marTop w:val="0"/>
          <w:marBottom w:val="0"/>
          <w:divBdr>
            <w:top w:val="none" w:sz="0" w:space="0" w:color="auto"/>
            <w:left w:val="none" w:sz="0" w:space="0" w:color="auto"/>
            <w:bottom w:val="none" w:sz="0" w:space="0" w:color="auto"/>
            <w:right w:val="none" w:sz="0" w:space="0" w:color="auto"/>
          </w:divBdr>
        </w:div>
        <w:div w:id="1295403604">
          <w:marLeft w:val="0"/>
          <w:marRight w:val="0"/>
          <w:marTop w:val="0"/>
          <w:marBottom w:val="0"/>
          <w:divBdr>
            <w:top w:val="none" w:sz="0" w:space="0" w:color="auto"/>
            <w:left w:val="none" w:sz="0" w:space="0" w:color="auto"/>
            <w:bottom w:val="none" w:sz="0" w:space="0" w:color="auto"/>
            <w:right w:val="none" w:sz="0" w:space="0" w:color="auto"/>
          </w:divBdr>
        </w:div>
        <w:div w:id="659312771">
          <w:marLeft w:val="0"/>
          <w:marRight w:val="0"/>
          <w:marTop w:val="0"/>
          <w:marBottom w:val="0"/>
          <w:divBdr>
            <w:top w:val="none" w:sz="0" w:space="0" w:color="auto"/>
            <w:left w:val="none" w:sz="0" w:space="0" w:color="auto"/>
            <w:bottom w:val="none" w:sz="0" w:space="0" w:color="auto"/>
            <w:right w:val="none" w:sz="0" w:space="0" w:color="auto"/>
          </w:divBdr>
        </w:div>
        <w:div w:id="1679963321">
          <w:marLeft w:val="0"/>
          <w:marRight w:val="0"/>
          <w:marTop w:val="0"/>
          <w:marBottom w:val="0"/>
          <w:divBdr>
            <w:top w:val="none" w:sz="0" w:space="0" w:color="auto"/>
            <w:left w:val="none" w:sz="0" w:space="0" w:color="auto"/>
            <w:bottom w:val="none" w:sz="0" w:space="0" w:color="auto"/>
            <w:right w:val="none" w:sz="0" w:space="0" w:color="auto"/>
          </w:divBdr>
        </w:div>
        <w:div w:id="903951434">
          <w:marLeft w:val="0"/>
          <w:marRight w:val="0"/>
          <w:marTop w:val="0"/>
          <w:marBottom w:val="0"/>
          <w:divBdr>
            <w:top w:val="none" w:sz="0" w:space="0" w:color="auto"/>
            <w:left w:val="none" w:sz="0" w:space="0" w:color="auto"/>
            <w:bottom w:val="none" w:sz="0" w:space="0" w:color="auto"/>
            <w:right w:val="none" w:sz="0" w:space="0" w:color="auto"/>
          </w:divBdr>
        </w:div>
        <w:div w:id="1271090468">
          <w:marLeft w:val="0"/>
          <w:marRight w:val="0"/>
          <w:marTop w:val="0"/>
          <w:marBottom w:val="0"/>
          <w:divBdr>
            <w:top w:val="none" w:sz="0" w:space="0" w:color="auto"/>
            <w:left w:val="none" w:sz="0" w:space="0" w:color="auto"/>
            <w:bottom w:val="none" w:sz="0" w:space="0" w:color="auto"/>
            <w:right w:val="none" w:sz="0" w:space="0" w:color="auto"/>
          </w:divBdr>
          <w:divsChild>
            <w:div w:id="66660720">
              <w:marLeft w:val="0"/>
              <w:marRight w:val="0"/>
              <w:marTop w:val="0"/>
              <w:marBottom w:val="0"/>
              <w:divBdr>
                <w:top w:val="none" w:sz="0" w:space="0" w:color="auto"/>
                <w:left w:val="none" w:sz="0" w:space="0" w:color="auto"/>
                <w:bottom w:val="none" w:sz="0" w:space="0" w:color="auto"/>
                <w:right w:val="none" w:sz="0" w:space="0" w:color="auto"/>
              </w:divBdr>
            </w:div>
            <w:div w:id="1212497940">
              <w:marLeft w:val="0"/>
              <w:marRight w:val="0"/>
              <w:marTop w:val="0"/>
              <w:marBottom w:val="0"/>
              <w:divBdr>
                <w:top w:val="none" w:sz="0" w:space="0" w:color="auto"/>
                <w:left w:val="none" w:sz="0" w:space="0" w:color="auto"/>
                <w:bottom w:val="none" w:sz="0" w:space="0" w:color="auto"/>
                <w:right w:val="none" w:sz="0" w:space="0" w:color="auto"/>
              </w:divBdr>
            </w:div>
            <w:div w:id="1351032468">
              <w:marLeft w:val="0"/>
              <w:marRight w:val="0"/>
              <w:marTop w:val="0"/>
              <w:marBottom w:val="0"/>
              <w:divBdr>
                <w:top w:val="none" w:sz="0" w:space="0" w:color="auto"/>
                <w:left w:val="none" w:sz="0" w:space="0" w:color="auto"/>
                <w:bottom w:val="none" w:sz="0" w:space="0" w:color="auto"/>
                <w:right w:val="none" w:sz="0" w:space="0" w:color="auto"/>
              </w:divBdr>
            </w:div>
            <w:div w:id="310061961">
              <w:marLeft w:val="0"/>
              <w:marRight w:val="0"/>
              <w:marTop w:val="0"/>
              <w:marBottom w:val="0"/>
              <w:divBdr>
                <w:top w:val="none" w:sz="0" w:space="0" w:color="auto"/>
                <w:left w:val="none" w:sz="0" w:space="0" w:color="auto"/>
                <w:bottom w:val="none" w:sz="0" w:space="0" w:color="auto"/>
                <w:right w:val="none" w:sz="0" w:space="0" w:color="auto"/>
              </w:divBdr>
            </w:div>
            <w:div w:id="886798873">
              <w:marLeft w:val="0"/>
              <w:marRight w:val="0"/>
              <w:marTop w:val="0"/>
              <w:marBottom w:val="0"/>
              <w:divBdr>
                <w:top w:val="none" w:sz="0" w:space="0" w:color="auto"/>
                <w:left w:val="none" w:sz="0" w:space="0" w:color="auto"/>
                <w:bottom w:val="none" w:sz="0" w:space="0" w:color="auto"/>
                <w:right w:val="none" w:sz="0" w:space="0" w:color="auto"/>
              </w:divBdr>
            </w:div>
          </w:divsChild>
        </w:div>
        <w:div w:id="1940989029">
          <w:marLeft w:val="0"/>
          <w:marRight w:val="0"/>
          <w:marTop w:val="0"/>
          <w:marBottom w:val="0"/>
          <w:divBdr>
            <w:top w:val="none" w:sz="0" w:space="0" w:color="auto"/>
            <w:left w:val="none" w:sz="0" w:space="0" w:color="auto"/>
            <w:bottom w:val="none" w:sz="0" w:space="0" w:color="auto"/>
            <w:right w:val="none" w:sz="0" w:space="0" w:color="auto"/>
          </w:divBdr>
        </w:div>
        <w:div w:id="1288971452">
          <w:marLeft w:val="0"/>
          <w:marRight w:val="0"/>
          <w:marTop w:val="0"/>
          <w:marBottom w:val="0"/>
          <w:divBdr>
            <w:top w:val="none" w:sz="0" w:space="0" w:color="auto"/>
            <w:left w:val="none" w:sz="0" w:space="0" w:color="auto"/>
            <w:bottom w:val="none" w:sz="0" w:space="0" w:color="auto"/>
            <w:right w:val="none" w:sz="0" w:space="0" w:color="auto"/>
          </w:divBdr>
        </w:div>
        <w:div w:id="1587415899">
          <w:marLeft w:val="0"/>
          <w:marRight w:val="0"/>
          <w:marTop w:val="0"/>
          <w:marBottom w:val="0"/>
          <w:divBdr>
            <w:top w:val="none" w:sz="0" w:space="0" w:color="auto"/>
            <w:left w:val="none" w:sz="0" w:space="0" w:color="auto"/>
            <w:bottom w:val="none" w:sz="0" w:space="0" w:color="auto"/>
            <w:right w:val="none" w:sz="0" w:space="0" w:color="auto"/>
          </w:divBdr>
        </w:div>
        <w:div w:id="641885692">
          <w:marLeft w:val="0"/>
          <w:marRight w:val="0"/>
          <w:marTop w:val="0"/>
          <w:marBottom w:val="0"/>
          <w:divBdr>
            <w:top w:val="none" w:sz="0" w:space="0" w:color="auto"/>
            <w:left w:val="none" w:sz="0" w:space="0" w:color="auto"/>
            <w:bottom w:val="none" w:sz="0" w:space="0" w:color="auto"/>
            <w:right w:val="none" w:sz="0" w:space="0" w:color="auto"/>
          </w:divBdr>
        </w:div>
        <w:div w:id="302001786">
          <w:marLeft w:val="0"/>
          <w:marRight w:val="0"/>
          <w:marTop w:val="0"/>
          <w:marBottom w:val="0"/>
          <w:divBdr>
            <w:top w:val="none" w:sz="0" w:space="0" w:color="auto"/>
            <w:left w:val="none" w:sz="0" w:space="0" w:color="auto"/>
            <w:bottom w:val="none" w:sz="0" w:space="0" w:color="auto"/>
            <w:right w:val="none" w:sz="0" w:space="0" w:color="auto"/>
          </w:divBdr>
        </w:div>
        <w:div w:id="394549905">
          <w:marLeft w:val="0"/>
          <w:marRight w:val="0"/>
          <w:marTop w:val="0"/>
          <w:marBottom w:val="0"/>
          <w:divBdr>
            <w:top w:val="none" w:sz="0" w:space="0" w:color="auto"/>
            <w:left w:val="none" w:sz="0" w:space="0" w:color="auto"/>
            <w:bottom w:val="none" w:sz="0" w:space="0" w:color="auto"/>
            <w:right w:val="none" w:sz="0" w:space="0" w:color="auto"/>
          </w:divBdr>
        </w:div>
        <w:div w:id="242643316">
          <w:marLeft w:val="0"/>
          <w:marRight w:val="0"/>
          <w:marTop w:val="0"/>
          <w:marBottom w:val="0"/>
          <w:divBdr>
            <w:top w:val="none" w:sz="0" w:space="0" w:color="auto"/>
            <w:left w:val="none" w:sz="0" w:space="0" w:color="auto"/>
            <w:bottom w:val="none" w:sz="0" w:space="0" w:color="auto"/>
            <w:right w:val="none" w:sz="0" w:space="0" w:color="auto"/>
          </w:divBdr>
        </w:div>
        <w:div w:id="144005571">
          <w:marLeft w:val="0"/>
          <w:marRight w:val="0"/>
          <w:marTop w:val="0"/>
          <w:marBottom w:val="0"/>
          <w:divBdr>
            <w:top w:val="none" w:sz="0" w:space="0" w:color="auto"/>
            <w:left w:val="none" w:sz="0" w:space="0" w:color="auto"/>
            <w:bottom w:val="none" w:sz="0" w:space="0" w:color="auto"/>
            <w:right w:val="none" w:sz="0" w:space="0" w:color="auto"/>
          </w:divBdr>
        </w:div>
        <w:div w:id="754934426">
          <w:marLeft w:val="0"/>
          <w:marRight w:val="0"/>
          <w:marTop w:val="0"/>
          <w:marBottom w:val="0"/>
          <w:divBdr>
            <w:top w:val="none" w:sz="0" w:space="0" w:color="auto"/>
            <w:left w:val="none" w:sz="0" w:space="0" w:color="auto"/>
            <w:bottom w:val="none" w:sz="0" w:space="0" w:color="auto"/>
            <w:right w:val="none" w:sz="0" w:space="0" w:color="auto"/>
          </w:divBdr>
        </w:div>
        <w:div w:id="1402170440">
          <w:marLeft w:val="0"/>
          <w:marRight w:val="0"/>
          <w:marTop w:val="0"/>
          <w:marBottom w:val="0"/>
          <w:divBdr>
            <w:top w:val="none" w:sz="0" w:space="0" w:color="auto"/>
            <w:left w:val="none" w:sz="0" w:space="0" w:color="auto"/>
            <w:bottom w:val="none" w:sz="0" w:space="0" w:color="auto"/>
            <w:right w:val="none" w:sz="0" w:space="0" w:color="auto"/>
          </w:divBdr>
        </w:div>
        <w:div w:id="831019254">
          <w:marLeft w:val="0"/>
          <w:marRight w:val="0"/>
          <w:marTop w:val="0"/>
          <w:marBottom w:val="0"/>
          <w:divBdr>
            <w:top w:val="none" w:sz="0" w:space="0" w:color="auto"/>
            <w:left w:val="none" w:sz="0" w:space="0" w:color="auto"/>
            <w:bottom w:val="none" w:sz="0" w:space="0" w:color="auto"/>
            <w:right w:val="none" w:sz="0" w:space="0" w:color="auto"/>
          </w:divBdr>
        </w:div>
        <w:div w:id="1954550307">
          <w:marLeft w:val="0"/>
          <w:marRight w:val="0"/>
          <w:marTop w:val="0"/>
          <w:marBottom w:val="0"/>
          <w:divBdr>
            <w:top w:val="none" w:sz="0" w:space="0" w:color="auto"/>
            <w:left w:val="none" w:sz="0" w:space="0" w:color="auto"/>
            <w:bottom w:val="none" w:sz="0" w:space="0" w:color="auto"/>
            <w:right w:val="none" w:sz="0" w:space="0" w:color="auto"/>
          </w:divBdr>
        </w:div>
        <w:div w:id="1626614541">
          <w:marLeft w:val="0"/>
          <w:marRight w:val="0"/>
          <w:marTop w:val="0"/>
          <w:marBottom w:val="0"/>
          <w:divBdr>
            <w:top w:val="none" w:sz="0" w:space="0" w:color="auto"/>
            <w:left w:val="none" w:sz="0" w:space="0" w:color="auto"/>
            <w:bottom w:val="none" w:sz="0" w:space="0" w:color="auto"/>
            <w:right w:val="none" w:sz="0" w:space="0" w:color="auto"/>
          </w:divBdr>
        </w:div>
        <w:div w:id="859662588">
          <w:marLeft w:val="0"/>
          <w:marRight w:val="0"/>
          <w:marTop w:val="0"/>
          <w:marBottom w:val="0"/>
          <w:divBdr>
            <w:top w:val="none" w:sz="0" w:space="0" w:color="auto"/>
            <w:left w:val="none" w:sz="0" w:space="0" w:color="auto"/>
            <w:bottom w:val="none" w:sz="0" w:space="0" w:color="auto"/>
            <w:right w:val="none" w:sz="0" w:space="0" w:color="auto"/>
          </w:divBdr>
        </w:div>
        <w:div w:id="986125127">
          <w:marLeft w:val="0"/>
          <w:marRight w:val="0"/>
          <w:marTop w:val="0"/>
          <w:marBottom w:val="0"/>
          <w:divBdr>
            <w:top w:val="none" w:sz="0" w:space="0" w:color="auto"/>
            <w:left w:val="none" w:sz="0" w:space="0" w:color="auto"/>
            <w:bottom w:val="none" w:sz="0" w:space="0" w:color="auto"/>
            <w:right w:val="none" w:sz="0" w:space="0" w:color="auto"/>
          </w:divBdr>
        </w:div>
        <w:div w:id="618269513">
          <w:marLeft w:val="0"/>
          <w:marRight w:val="0"/>
          <w:marTop w:val="0"/>
          <w:marBottom w:val="0"/>
          <w:divBdr>
            <w:top w:val="none" w:sz="0" w:space="0" w:color="auto"/>
            <w:left w:val="none" w:sz="0" w:space="0" w:color="auto"/>
            <w:bottom w:val="none" w:sz="0" w:space="0" w:color="auto"/>
            <w:right w:val="none" w:sz="0" w:space="0" w:color="auto"/>
          </w:divBdr>
        </w:div>
        <w:div w:id="1880320105">
          <w:marLeft w:val="0"/>
          <w:marRight w:val="0"/>
          <w:marTop w:val="0"/>
          <w:marBottom w:val="0"/>
          <w:divBdr>
            <w:top w:val="none" w:sz="0" w:space="0" w:color="auto"/>
            <w:left w:val="none" w:sz="0" w:space="0" w:color="auto"/>
            <w:bottom w:val="none" w:sz="0" w:space="0" w:color="auto"/>
            <w:right w:val="none" w:sz="0" w:space="0" w:color="auto"/>
          </w:divBdr>
        </w:div>
        <w:div w:id="657927336">
          <w:marLeft w:val="0"/>
          <w:marRight w:val="0"/>
          <w:marTop w:val="0"/>
          <w:marBottom w:val="0"/>
          <w:divBdr>
            <w:top w:val="none" w:sz="0" w:space="0" w:color="auto"/>
            <w:left w:val="none" w:sz="0" w:space="0" w:color="auto"/>
            <w:bottom w:val="none" w:sz="0" w:space="0" w:color="auto"/>
            <w:right w:val="none" w:sz="0" w:space="0" w:color="auto"/>
          </w:divBdr>
        </w:div>
        <w:div w:id="1345982343">
          <w:marLeft w:val="0"/>
          <w:marRight w:val="0"/>
          <w:marTop w:val="0"/>
          <w:marBottom w:val="0"/>
          <w:divBdr>
            <w:top w:val="none" w:sz="0" w:space="0" w:color="auto"/>
            <w:left w:val="none" w:sz="0" w:space="0" w:color="auto"/>
            <w:bottom w:val="none" w:sz="0" w:space="0" w:color="auto"/>
            <w:right w:val="none" w:sz="0" w:space="0" w:color="auto"/>
          </w:divBdr>
        </w:div>
        <w:div w:id="1181625275">
          <w:marLeft w:val="0"/>
          <w:marRight w:val="0"/>
          <w:marTop w:val="0"/>
          <w:marBottom w:val="0"/>
          <w:divBdr>
            <w:top w:val="none" w:sz="0" w:space="0" w:color="auto"/>
            <w:left w:val="none" w:sz="0" w:space="0" w:color="auto"/>
            <w:bottom w:val="none" w:sz="0" w:space="0" w:color="auto"/>
            <w:right w:val="none" w:sz="0" w:space="0" w:color="auto"/>
          </w:divBdr>
        </w:div>
        <w:div w:id="751507289">
          <w:marLeft w:val="0"/>
          <w:marRight w:val="0"/>
          <w:marTop w:val="0"/>
          <w:marBottom w:val="0"/>
          <w:divBdr>
            <w:top w:val="none" w:sz="0" w:space="0" w:color="auto"/>
            <w:left w:val="none" w:sz="0" w:space="0" w:color="auto"/>
            <w:bottom w:val="none" w:sz="0" w:space="0" w:color="auto"/>
            <w:right w:val="none" w:sz="0" w:space="0" w:color="auto"/>
          </w:divBdr>
        </w:div>
        <w:div w:id="1122655686">
          <w:marLeft w:val="0"/>
          <w:marRight w:val="0"/>
          <w:marTop w:val="0"/>
          <w:marBottom w:val="0"/>
          <w:divBdr>
            <w:top w:val="none" w:sz="0" w:space="0" w:color="auto"/>
            <w:left w:val="none" w:sz="0" w:space="0" w:color="auto"/>
            <w:bottom w:val="none" w:sz="0" w:space="0" w:color="auto"/>
            <w:right w:val="none" w:sz="0" w:space="0" w:color="auto"/>
          </w:divBdr>
        </w:div>
        <w:div w:id="215895843">
          <w:marLeft w:val="0"/>
          <w:marRight w:val="0"/>
          <w:marTop w:val="0"/>
          <w:marBottom w:val="0"/>
          <w:divBdr>
            <w:top w:val="none" w:sz="0" w:space="0" w:color="auto"/>
            <w:left w:val="none" w:sz="0" w:space="0" w:color="auto"/>
            <w:bottom w:val="none" w:sz="0" w:space="0" w:color="auto"/>
            <w:right w:val="none" w:sz="0" w:space="0" w:color="auto"/>
          </w:divBdr>
        </w:div>
        <w:div w:id="282805823">
          <w:marLeft w:val="0"/>
          <w:marRight w:val="0"/>
          <w:marTop w:val="0"/>
          <w:marBottom w:val="0"/>
          <w:divBdr>
            <w:top w:val="none" w:sz="0" w:space="0" w:color="auto"/>
            <w:left w:val="none" w:sz="0" w:space="0" w:color="auto"/>
            <w:bottom w:val="none" w:sz="0" w:space="0" w:color="auto"/>
            <w:right w:val="none" w:sz="0" w:space="0" w:color="auto"/>
          </w:divBdr>
        </w:div>
        <w:div w:id="1763990848">
          <w:marLeft w:val="0"/>
          <w:marRight w:val="0"/>
          <w:marTop w:val="0"/>
          <w:marBottom w:val="0"/>
          <w:divBdr>
            <w:top w:val="none" w:sz="0" w:space="0" w:color="auto"/>
            <w:left w:val="none" w:sz="0" w:space="0" w:color="auto"/>
            <w:bottom w:val="none" w:sz="0" w:space="0" w:color="auto"/>
            <w:right w:val="none" w:sz="0" w:space="0" w:color="auto"/>
          </w:divBdr>
        </w:div>
        <w:div w:id="2144350946">
          <w:marLeft w:val="0"/>
          <w:marRight w:val="0"/>
          <w:marTop w:val="0"/>
          <w:marBottom w:val="0"/>
          <w:divBdr>
            <w:top w:val="none" w:sz="0" w:space="0" w:color="auto"/>
            <w:left w:val="none" w:sz="0" w:space="0" w:color="auto"/>
            <w:bottom w:val="none" w:sz="0" w:space="0" w:color="auto"/>
            <w:right w:val="none" w:sz="0" w:space="0" w:color="auto"/>
          </w:divBdr>
        </w:div>
        <w:div w:id="455761829">
          <w:marLeft w:val="0"/>
          <w:marRight w:val="0"/>
          <w:marTop w:val="0"/>
          <w:marBottom w:val="0"/>
          <w:divBdr>
            <w:top w:val="none" w:sz="0" w:space="0" w:color="auto"/>
            <w:left w:val="none" w:sz="0" w:space="0" w:color="auto"/>
            <w:bottom w:val="none" w:sz="0" w:space="0" w:color="auto"/>
            <w:right w:val="none" w:sz="0" w:space="0" w:color="auto"/>
          </w:divBdr>
        </w:div>
        <w:div w:id="1391617894">
          <w:marLeft w:val="0"/>
          <w:marRight w:val="0"/>
          <w:marTop w:val="0"/>
          <w:marBottom w:val="0"/>
          <w:divBdr>
            <w:top w:val="none" w:sz="0" w:space="0" w:color="auto"/>
            <w:left w:val="none" w:sz="0" w:space="0" w:color="auto"/>
            <w:bottom w:val="none" w:sz="0" w:space="0" w:color="auto"/>
            <w:right w:val="none" w:sz="0" w:space="0" w:color="auto"/>
          </w:divBdr>
        </w:div>
        <w:div w:id="1352798713">
          <w:marLeft w:val="0"/>
          <w:marRight w:val="0"/>
          <w:marTop w:val="0"/>
          <w:marBottom w:val="0"/>
          <w:divBdr>
            <w:top w:val="none" w:sz="0" w:space="0" w:color="auto"/>
            <w:left w:val="none" w:sz="0" w:space="0" w:color="auto"/>
            <w:bottom w:val="none" w:sz="0" w:space="0" w:color="auto"/>
            <w:right w:val="none" w:sz="0" w:space="0" w:color="auto"/>
          </w:divBdr>
        </w:div>
        <w:div w:id="2111922866">
          <w:marLeft w:val="0"/>
          <w:marRight w:val="0"/>
          <w:marTop w:val="0"/>
          <w:marBottom w:val="0"/>
          <w:divBdr>
            <w:top w:val="none" w:sz="0" w:space="0" w:color="auto"/>
            <w:left w:val="none" w:sz="0" w:space="0" w:color="auto"/>
            <w:bottom w:val="none" w:sz="0" w:space="0" w:color="auto"/>
            <w:right w:val="none" w:sz="0" w:space="0" w:color="auto"/>
          </w:divBdr>
        </w:div>
        <w:div w:id="2104260966">
          <w:marLeft w:val="0"/>
          <w:marRight w:val="0"/>
          <w:marTop w:val="0"/>
          <w:marBottom w:val="0"/>
          <w:divBdr>
            <w:top w:val="none" w:sz="0" w:space="0" w:color="auto"/>
            <w:left w:val="none" w:sz="0" w:space="0" w:color="auto"/>
            <w:bottom w:val="none" w:sz="0" w:space="0" w:color="auto"/>
            <w:right w:val="none" w:sz="0" w:space="0" w:color="auto"/>
          </w:divBdr>
        </w:div>
        <w:div w:id="1799714989">
          <w:marLeft w:val="0"/>
          <w:marRight w:val="0"/>
          <w:marTop w:val="0"/>
          <w:marBottom w:val="0"/>
          <w:divBdr>
            <w:top w:val="none" w:sz="0" w:space="0" w:color="auto"/>
            <w:left w:val="none" w:sz="0" w:space="0" w:color="auto"/>
            <w:bottom w:val="none" w:sz="0" w:space="0" w:color="auto"/>
            <w:right w:val="none" w:sz="0" w:space="0" w:color="auto"/>
          </w:divBdr>
        </w:div>
        <w:div w:id="506292004">
          <w:marLeft w:val="0"/>
          <w:marRight w:val="0"/>
          <w:marTop w:val="0"/>
          <w:marBottom w:val="0"/>
          <w:divBdr>
            <w:top w:val="none" w:sz="0" w:space="0" w:color="auto"/>
            <w:left w:val="none" w:sz="0" w:space="0" w:color="auto"/>
            <w:bottom w:val="none" w:sz="0" w:space="0" w:color="auto"/>
            <w:right w:val="none" w:sz="0" w:space="0" w:color="auto"/>
          </w:divBdr>
        </w:div>
        <w:div w:id="1790270878">
          <w:marLeft w:val="0"/>
          <w:marRight w:val="0"/>
          <w:marTop w:val="0"/>
          <w:marBottom w:val="0"/>
          <w:divBdr>
            <w:top w:val="none" w:sz="0" w:space="0" w:color="auto"/>
            <w:left w:val="none" w:sz="0" w:space="0" w:color="auto"/>
            <w:bottom w:val="none" w:sz="0" w:space="0" w:color="auto"/>
            <w:right w:val="none" w:sz="0" w:space="0" w:color="auto"/>
          </w:divBdr>
        </w:div>
        <w:div w:id="723329003">
          <w:marLeft w:val="0"/>
          <w:marRight w:val="0"/>
          <w:marTop w:val="0"/>
          <w:marBottom w:val="0"/>
          <w:divBdr>
            <w:top w:val="none" w:sz="0" w:space="0" w:color="auto"/>
            <w:left w:val="none" w:sz="0" w:space="0" w:color="auto"/>
            <w:bottom w:val="none" w:sz="0" w:space="0" w:color="auto"/>
            <w:right w:val="none" w:sz="0" w:space="0" w:color="auto"/>
          </w:divBdr>
        </w:div>
        <w:div w:id="422993783">
          <w:marLeft w:val="0"/>
          <w:marRight w:val="0"/>
          <w:marTop w:val="0"/>
          <w:marBottom w:val="0"/>
          <w:divBdr>
            <w:top w:val="none" w:sz="0" w:space="0" w:color="auto"/>
            <w:left w:val="none" w:sz="0" w:space="0" w:color="auto"/>
            <w:bottom w:val="none" w:sz="0" w:space="0" w:color="auto"/>
            <w:right w:val="none" w:sz="0" w:space="0" w:color="auto"/>
          </w:divBdr>
        </w:div>
        <w:div w:id="1902984755">
          <w:marLeft w:val="0"/>
          <w:marRight w:val="0"/>
          <w:marTop w:val="0"/>
          <w:marBottom w:val="0"/>
          <w:divBdr>
            <w:top w:val="none" w:sz="0" w:space="0" w:color="auto"/>
            <w:left w:val="none" w:sz="0" w:space="0" w:color="auto"/>
            <w:bottom w:val="none" w:sz="0" w:space="0" w:color="auto"/>
            <w:right w:val="none" w:sz="0" w:space="0" w:color="auto"/>
          </w:divBdr>
        </w:div>
        <w:div w:id="1123157356">
          <w:marLeft w:val="0"/>
          <w:marRight w:val="0"/>
          <w:marTop w:val="0"/>
          <w:marBottom w:val="0"/>
          <w:divBdr>
            <w:top w:val="none" w:sz="0" w:space="0" w:color="auto"/>
            <w:left w:val="none" w:sz="0" w:space="0" w:color="auto"/>
            <w:bottom w:val="none" w:sz="0" w:space="0" w:color="auto"/>
            <w:right w:val="none" w:sz="0" w:space="0" w:color="auto"/>
          </w:divBdr>
        </w:div>
        <w:div w:id="414981640">
          <w:marLeft w:val="0"/>
          <w:marRight w:val="0"/>
          <w:marTop w:val="0"/>
          <w:marBottom w:val="0"/>
          <w:divBdr>
            <w:top w:val="none" w:sz="0" w:space="0" w:color="auto"/>
            <w:left w:val="none" w:sz="0" w:space="0" w:color="auto"/>
            <w:bottom w:val="none" w:sz="0" w:space="0" w:color="auto"/>
            <w:right w:val="none" w:sz="0" w:space="0" w:color="auto"/>
          </w:divBdr>
        </w:div>
        <w:div w:id="908541719">
          <w:marLeft w:val="0"/>
          <w:marRight w:val="0"/>
          <w:marTop w:val="0"/>
          <w:marBottom w:val="0"/>
          <w:divBdr>
            <w:top w:val="none" w:sz="0" w:space="0" w:color="auto"/>
            <w:left w:val="none" w:sz="0" w:space="0" w:color="auto"/>
            <w:bottom w:val="none" w:sz="0" w:space="0" w:color="auto"/>
            <w:right w:val="none" w:sz="0" w:space="0" w:color="auto"/>
          </w:divBdr>
        </w:div>
        <w:div w:id="1911381571">
          <w:marLeft w:val="0"/>
          <w:marRight w:val="0"/>
          <w:marTop w:val="0"/>
          <w:marBottom w:val="0"/>
          <w:divBdr>
            <w:top w:val="none" w:sz="0" w:space="0" w:color="auto"/>
            <w:left w:val="none" w:sz="0" w:space="0" w:color="auto"/>
            <w:bottom w:val="none" w:sz="0" w:space="0" w:color="auto"/>
            <w:right w:val="none" w:sz="0" w:space="0" w:color="auto"/>
          </w:divBdr>
        </w:div>
        <w:div w:id="1390959958">
          <w:marLeft w:val="0"/>
          <w:marRight w:val="0"/>
          <w:marTop w:val="0"/>
          <w:marBottom w:val="0"/>
          <w:divBdr>
            <w:top w:val="none" w:sz="0" w:space="0" w:color="auto"/>
            <w:left w:val="none" w:sz="0" w:space="0" w:color="auto"/>
            <w:bottom w:val="none" w:sz="0" w:space="0" w:color="auto"/>
            <w:right w:val="none" w:sz="0" w:space="0" w:color="auto"/>
          </w:divBdr>
        </w:div>
        <w:div w:id="1490903581">
          <w:marLeft w:val="0"/>
          <w:marRight w:val="0"/>
          <w:marTop w:val="0"/>
          <w:marBottom w:val="0"/>
          <w:divBdr>
            <w:top w:val="none" w:sz="0" w:space="0" w:color="auto"/>
            <w:left w:val="none" w:sz="0" w:space="0" w:color="auto"/>
            <w:bottom w:val="none" w:sz="0" w:space="0" w:color="auto"/>
            <w:right w:val="none" w:sz="0" w:space="0" w:color="auto"/>
          </w:divBdr>
        </w:div>
        <w:div w:id="640690424">
          <w:marLeft w:val="0"/>
          <w:marRight w:val="0"/>
          <w:marTop w:val="0"/>
          <w:marBottom w:val="0"/>
          <w:divBdr>
            <w:top w:val="none" w:sz="0" w:space="0" w:color="auto"/>
            <w:left w:val="none" w:sz="0" w:space="0" w:color="auto"/>
            <w:bottom w:val="none" w:sz="0" w:space="0" w:color="auto"/>
            <w:right w:val="none" w:sz="0" w:space="0" w:color="auto"/>
          </w:divBdr>
        </w:div>
        <w:div w:id="1386178527">
          <w:marLeft w:val="0"/>
          <w:marRight w:val="0"/>
          <w:marTop w:val="0"/>
          <w:marBottom w:val="0"/>
          <w:divBdr>
            <w:top w:val="none" w:sz="0" w:space="0" w:color="auto"/>
            <w:left w:val="none" w:sz="0" w:space="0" w:color="auto"/>
            <w:bottom w:val="none" w:sz="0" w:space="0" w:color="auto"/>
            <w:right w:val="none" w:sz="0" w:space="0" w:color="auto"/>
          </w:divBdr>
        </w:div>
        <w:div w:id="1832601767">
          <w:marLeft w:val="0"/>
          <w:marRight w:val="0"/>
          <w:marTop w:val="0"/>
          <w:marBottom w:val="0"/>
          <w:divBdr>
            <w:top w:val="none" w:sz="0" w:space="0" w:color="auto"/>
            <w:left w:val="none" w:sz="0" w:space="0" w:color="auto"/>
            <w:bottom w:val="none" w:sz="0" w:space="0" w:color="auto"/>
            <w:right w:val="none" w:sz="0" w:space="0" w:color="auto"/>
          </w:divBdr>
        </w:div>
        <w:div w:id="1276862569">
          <w:marLeft w:val="0"/>
          <w:marRight w:val="0"/>
          <w:marTop w:val="0"/>
          <w:marBottom w:val="0"/>
          <w:divBdr>
            <w:top w:val="none" w:sz="0" w:space="0" w:color="auto"/>
            <w:left w:val="none" w:sz="0" w:space="0" w:color="auto"/>
            <w:bottom w:val="none" w:sz="0" w:space="0" w:color="auto"/>
            <w:right w:val="none" w:sz="0" w:space="0" w:color="auto"/>
          </w:divBdr>
        </w:div>
        <w:div w:id="1054817164">
          <w:marLeft w:val="0"/>
          <w:marRight w:val="0"/>
          <w:marTop w:val="0"/>
          <w:marBottom w:val="0"/>
          <w:divBdr>
            <w:top w:val="none" w:sz="0" w:space="0" w:color="auto"/>
            <w:left w:val="none" w:sz="0" w:space="0" w:color="auto"/>
            <w:bottom w:val="none" w:sz="0" w:space="0" w:color="auto"/>
            <w:right w:val="none" w:sz="0" w:space="0" w:color="auto"/>
          </w:divBdr>
        </w:div>
        <w:div w:id="176123131">
          <w:marLeft w:val="0"/>
          <w:marRight w:val="0"/>
          <w:marTop w:val="0"/>
          <w:marBottom w:val="0"/>
          <w:divBdr>
            <w:top w:val="none" w:sz="0" w:space="0" w:color="auto"/>
            <w:left w:val="none" w:sz="0" w:space="0" w:color="auto"/>
            <w:bottom w:val="none" w:sz="0" w:space="0" w:color="auto"/>
            <w:right w:val="none" w:sz="0" w:space="0" w:color="auto"/>
          </w:divBdr>
        </w:div>
        <w:div w:id="220406332">
          <w:marLeft w:val="0"/>
          <w:marRight w:val="0"/>
          <w:marTop w:val="0"/>
          <w:marBottom w:val="0"/>
          <w:divBdr>
            <w:top w:val="none" w:sz="0" w:space="0" w:color="auto"/>
            <w:left w:val="none" w:sz="0" w:space="0" w:color="auto"/>
            <w:bottom w:val="none" w:sz="0" w:space="0" w:color="auto"/>
            <w:right w:val="none" w:sz="0" w:space="0" w:color="auto"/>
          </w:divBdr>
        </w:div>
        <w:div w:id="1570992859">
          <w:marLeft w:val="0"/>
          <w:marRight w:val="0"/>
          <w:marTop w:val="0"/>
          <w:marBottom w:val="0"/>
          <w:divBdr>
            <w:top w:val="none" w:sz="0" w:space="0" w:color="auto"/>
            <w:left w:val="none" w:sz="0" w:space="0" w:color="auto"/>
            <w:bottom w:val="none" w:sz="0" w:space="0" w:color="auto"/>
            <w:right w:val="none" w:sz="0" w:space="0" w:color="auto"/>
          </w:divBdr>
        </w:div>
        <w:div w:id="1537430229">
          <w:marLeft w:val="0"/>
          <w:marRight w:val="0"/>
          <w:marTop w:val="0"/>
          <w:marBottom w:val="0"/>
          <w:divBdr>
            <w:top w:val="none" w:sz="0" w:space="0" w:color="auto"/>
            <w:left w:val="none" w:sz="0" w:space="0" w:color="auto"/>
            <w:bottom w:val="none" w:sz="0" w:space="0" w:color="auto"/>
            <w:right w:val="none" w:sz="0" w:space="0" w:color="auto"/>
          </w:divBdr>
        </w:div>
        <w:div w:id="1479686633">
          <w:marLeft w:val="0"/>
          <w:marRight w:val="0"/>
          <w:marTop w:val="0"/>
          <w:marBottom w:val="0"/>
          <w:divBdr>
            <w:top w:val="none" w:sz="0" w:space="0" w:color="auto"/>
            <w:left w:val="none" w:sz="0" w:space="0" w:color="auto"/>
            <w:bottom w:val="none" w:sz="0" w:space="0" w:color="auto"/>
            <w:right w:val="none" w:sz="0" w:space="0" w:color="auto"/>
          </w:divBdr>
        </w:div>
        <w:div w:id="745497345">
          <w:marLeft w:val="0"/>
          <w:marRight w:val="0"/>
          <w:marTop w:val="0"/>
          <w:marBottom w:val="0"/>
          <w:divBdr>
            <w:top w:val="none" w:sz="0" w:space="0" w:color="auto"/>
            <w:left w:val="none" w:sz="0" w:space="0" w:color="auto"/>
            <w:bottom w:val="none" w:sz="0" w:space="0" w:color="auto"/>
            <w:right w:val="none" w:sz="0" w:space="0" w:color="auto"/>
          </w:divBdr>
        </w:div>
        <w:div w:id="1090470745">
          <w:marLeft w:val="0"/>
          <w:marRight w:val="0"/>
          <w:marTop w:val="0"/>
          <w:marBottom w:val="0"/>
          <w:divBdr>
            <w:top w:val="none" w:sz="0" w:space="0" w:color="auto"/>
            <w:left w:val="none" w:sz="0" w:space="0" w:color="auto"/>
            <w:bottom w:val="none" w:sz="0" w:space="0" w:color="auto"/>
            <w:right w:val="none" w:sz="0" w:space="0" w:color="auto"/>
          </w:divBdr>
        </w:div>
        <w:div w:id="1209144376">
          <w:marLeft w:val="0"/>
          <w:marRight w:val="0"/>
          <w:marTop w:val="0"/>
          <w:marBottom w:val="0"/>
          <w:divBdr>
            <w:top w:val="none" w:sz="0" w:space="0" w:color="auto"/>
            <w:left w:val="none" w:sz="0" w:space="0" w:color="auto"/>
            <w:bottom w:val="none" w:sz="0" w:space="0" w:color="auto"/>
            <w:right w:val="none" w:sz="0" w:space="0" w:color="auto"/>
          </w:divBdr>
        </w:div>
        <w:div w:id="930820014">
          <w:marLeft w:val="0"/>
          <w:marRight w:val="0"/>
          <w:marTop w:val="0"/>
          <w:marBottom w:val="0"/>
          <w:divBdr>
            <w:top w:val="none" w:sz="0" w:space="0" w:color="auto"/>
            <w:left w:val="none" w:sz="0" w:space="0" w:color="auto"/>
            <w:bottom w:val="none" w:sz="0" w:space="0" w:color="auto"/>
            <w:right w:val="none" w:sz="0" w:space="0" w:color="auto"/>
          </w:divBdr>
        </w:div>
        <w:div w:id="1153718511">
          <w:marLeft w:val="0"/>
          <w:marRight w:val="0"/>
          <w:marTop w:val="0"/>
          <w:marBottom w:val="0"/>
          <w:divBdr>
            <w:top w:val="none" w:sz="0" w:space="0" w:color="auto"/>
            <w:left w:val="none" w:sz="0" w:space="0" w:color="auto"/>
            <w:bottom w:val="none" w:sz="0" w:space="0" w:color="auto"/>
            <w:right w:val="none" w:sz="0" w:space="0" w:color="auto"/>
          </w:divBdr>
        </w:div>
        <w:div w:id="1900675939">
          <w:marLeft w:val="0"/>
          <w:marRight w:val="0"/>
          <w:marTop w:val="0"/>
          <w:marBottom w:val="0"/>
          <w:divBdr>
            <w:top w:val="none" w:sz="0" w:space="0" w:color="auto"/>
            <w:left w:val="none" w:sz="0" w:space="0" w:color="auto"/>
            <w:bottom w:val="none" w:sz="0" w:space="0" w:color="auto"/>
            <w:right w:val="none" w:sz="0" w:space="0" w:color="auto"/>
          </w:divBdr>
        </w:div>
        <w:div w:id="1696424354">
          <w:marLeft w:val="0"/>
          <w:marRight w:val="0"/>
          <w:marTop w:val="0"/>
          <w:marBottom w:val="0"/>
          <w:divBdr>
            <w:top w:val="none" w:sz="0" w:space="0" w:color="auto"/>
            <w:left w:val="none" w:sz="0" w:space="0" w:color="auto"/>
            <w:bottom w:val="none" w:sz="0" w:space="0" w:color="auto"/>
            <w:right w:val="none" w:sz="0" w:space="0" w:color="auto"/>
          </w:divBdr>
        </w:div>
        <w:div w:id="444082324">
          <w:marLeft w:val="0"/>
          <w:marRight w:val="0"/>
          <w:marTop w:val="0"/>
          <w:marBottom w:val="0"/>
          <w:divBdr>
            <w:top w:val="none" w:sz="0" w:space="0" w:color="auto"/>
            <w:left w:val="none" w:sz="0" w:space="0" w:color="auto"/>
            <w:bottom w:val="none" w:sz="0" w:space="0" w:color="auto"/>
            <w:right w:val="none" w:sz="0" w:space="0" w:color="auto"/>
          </w:divBdr>
        </w:div>
        <w:div w:id="1472208606">
          <w:marLeft w:val="0"/>
          <w:marRight w:val="0"/>
          <w:marTop w:val="0"/>
          <w:marBottom w:val="0"/>
          <w:divBdr>
            <w:top w:val="none" w:sz="0" w:space="0" w:color="auto"/>
            <w:left w:val="none" w:sz="0" w:space="0" w:color="auto"/>
            <w:bottom w:val="none" w:sz="0" w:space="0" w:color="auto"/>
            <w:right w:val="none" w:sz="0" w:space="0" w:color="auto"/>
          </w:divBdr>
        </w:div>
        <w:div w:id="1261647709">
          <w:marLeft w:val="0"/>
          <w:marRight w:val="0"/>
          <w:marTop w:val="0"/>
          <w:marBottom w:val="0"/>
          <w:divBdr>
            <w:top w:val="none" w:sz="0" w:space="0" w:color="auto"/>
            <w:left w:val="none" w:sz="0" w:space="0" w:color="auto"/>
            <w:bottom w:val="none" w:sz="0" w:space="0" w:color="auto"/>
            <w:right w:val="none" w:sz="0" w:space="0" w:color="auto"/>
          </w:divBdr>
        </w:div>
        <w:div w:id="327440027">
          <w:marLeft w:val="0"/>
          <w:marRight w:val="0"/>
          <w:marTop w:val="0"/>
          <w:marBottom w:val="0"/>
          <w:divBdr>
            <w:top w:val="none" w:sz="0" w:space="0" w:color="auto"/>
            <w:left w:val="none" w:sz="0" w:space="0" w:color="auto"/>
            <w:bottom w:val="none" w:sz="0" w:space="0" w:color="auto"/>
            <w:right w:val="none" w:sz="0" w:space="0" w:color="auto"/>
          </w:divBdr>
        </w:div>
        <w:div w:id="234900141">
          <w:marLeft w:val="0"/>
          <w:marRight w:val="0"/>
          <w:marTop w:val="0"/>
          <w:marBottom w:val="0"/>
          <w:divBdr>
            <w:top w:val="none" w:sz="0" w:space="0" w:color="auto"/>
            <w:left w:val="none" w:sz="0" w:space="0" w:color="auto"/>
            <w:bottom w:val="none" w:sz="0" w:space="0" w:color="auto"/>
            <w:right w:val="none" w:sz="0" w:space="0" w:color="auto"/>
          </w:divBdr>
        </w:div>
        <w:div w:id="2114787556">
          <w:marLeft w:val="0"/>
          <w:marRight w:val="0"/>
          <w:marTop w:val="0"/>
          <w:marBottom w:val="0"/>
          <w:divBdr>
            <w:top w:val="none" w:sz="0" w:space="0" w:color="auto"/>
            <w:left w:val="none" w:sz="0" w:space="0" w:color="auto"/>
            <w:bottom w:val="none" w:sz="0" w:space="0" w:color="auto"/>
            <w:right w:val="none" w:sz="0" w:space="0" w:color="auto"/>
          </w:divBdr>
        </w:div>
        <w:div w:id="2011059233">
          <w:marLeft w:val="0"/>
          <w:marRight w:val="0"/>
          <w:marTop w:val="0"/>
          <w:marBottom w:val="0"/>
          <w:divBdr>
            <w:top w:val="none" w:sz="0" w:space="0" w:color="auto"/>
            <w:left w:val="none" w:sz="0" w:space="0" w:color="auto"/>
            <w:bottom w:val="none" w:sz="0" w:space="0" w:color="auto"/>
            <w:right w:val="none" w:sz="0" w:space="0" w:color="auto"/>
          </w:divBdr>
        </w:div>
        <w:div w:id="180242150">
          <w:marLeft w:val="0"/>
          <w:marRight w:val="0"/>
          <w:marTop w:val="0"/>
          <w:marBottom w:val="0"/>
          <w:divBdr>
            <w:top w:val="none" w:sz="0" w:space="0" w:color="auto"/>
            <w:left w:val="none" w:sz="0" w:space="0" w:color="auto"/>
            <w:bottom w:val="none" w:sz="0" w:space="0" w:color="auto"/>
            <w:right w:val="none" w:sz="0" w:space="0" w:color="auto"/>
          </w:divBdr>
        </w:div>
        <w:div w:id="113401686">
          <w:marLeft w:val="0"/>
          <w:marRight w:val="0"/>
          <w:marTop w:val="0"/>
          <w:marBottom w:val="0"/>
          <w:divBdr>
            <w:top w:val="none" w:sz="0" w:space="0" w:color="auto"/>
            <w:left w:val="none" w:sz="0" w:space="0" w:color="auto"/>
            <w:bottom w:val="none" w:sz="0" w:space="0" w:color="auto"/>
            <w:right w:val="none" w:sz="0" w:space="0" w:color="auto"/>
          </w:divBdr>
        </w:div>
        <w:div w:id="2007515016">
          <w:marLeft w:val="0"/>
          <w:marRight w:val="0"/>
          <w:marTop w:val="0"/>
          <w:marBottom w:val="0"/>
          <w:divBdr>
            <w:top w:val="none" w:sz="0" w:space="0" w:color="auto"/>
            <w:left w:val="none" w:sz="0" w:space="0" w:color="auto"/>
            <w:bottom w:val="none" w:sz="0" w:space="0" w:color="auto"/>
            <w:right w:val="none" w:sz="0" w:space="0" w:color="auto"/>
          </w:divBdr>
        </w:div>
        <w:div w:id="1874073247">
          <w:marLeft w:val="0"/>
          <w:marRight w:val="0"/>
          <w:marTop w:val="0"/>
          <w:marBottom w:val="0"/>
          <w:divBdr>
            <w:top w:val="none" w:sz="0" w:space="0" w:color="auto"/>
            <w:left w:val="none" w:sz="0" w:space="0" w:color="auto"/>
            <w:bottom w:val="none" w:sz="0" w:space="0" w:color="auto"/>
            <w:right w:val="none" w:sz="0" w:space="0" w:color="auto"/>
          </w:divBdr>
        </w:div>
        <w:div w:id="1874226971">
          <w:marLeft w:val="0"/>
          <w:marRight w:val="0"/>
          <w:marTop w:val="0"/>
          <w:marBottom w:val="0"/>
          <w:divBdr>
            <w:top w:val="none" w:sz="0" w:space="0" w:color="auto"/>
            <w:left w:val="none" w:sz="0" w:space="0" w:color="auto"/>
            <w:bottom w:val="none" w:sz="0" w:space="0" w:color="auto"/>
            <w:right w:val="none" w:sz="0" w:space="0" w:color="auto"/>
          </w:divBdr>
        </w:div>
        <w:div w:id="394204348">
          <w:marLeft w:val="0"/>
          <w:marRight w:val="0"/>
          <w:marTop w:val="0"/>
          <w:marBottom w:val="0"/>
          <w:divBdr>
            <w:top w:val="none" w:sz="0" w:space="0" w:color="auto"/>
            <w:left w:val="none" w:sz="0" w:space="0" w:color="auto"/>
            <w:bottom w:val="none" w:sz="0" w:space="0" w:color="auto"/>
            <w:right w:val="none" w:sz="0" w:space="0" w:color="auto"/>
          </w:divBdr>
        </w:div>
        <w:div w:id="1998223373">
          <w:marLeft w:val="0"/>
          <w:marRight w:val="0"/>
          <w:marTop w:val="0"/>
          <w:marBottom w:val="0"/>
          <w:divBdr>
            <w:top w:val="none" w:sz="0" w:space="0" w:color="auto"/>
            <w:left w:val="none" w:sz="0" w:space="0" w:color="auto"/>
            <w:bottom w:val="none" w:sz="0" w:space="0" w:color="auto"/>
            <w:right w:val="none" w:sz="0" w:space="0" w:color="auto"/>
          </w:divBdr>
        </w:div>
        <w:div w:id="1178886388">
          <w:marLeft w:val="0"/>
          <w:marRight w:val="0"/>
          <w:marTop w:val="0"/>
          <w:marBottom w:val="0"/>
          <w:divBdr>
            <w:top w:val="none" w:sz="0" w:space="0" w:color="auto"/>
            <w:left w:val="none" w:sz="0" w:space="0" w:color="auto"/>
            <w:bottom w:val="none" w:sz="0" w:space="0" w:color="auto"/>
            <w:right w:val="none" w:sz="0" w:space="0" w:color="auto"/>
          </w:divBdr>
        </w:div>
        <w:div w:id="48462818">
          <w:marLeft w:val="0"/>
          <w:marRight w:val="0"/>
          <w:marTop w:val="0"/>
          <w:marBottom w:val="0"/>
          <w:divBdr>
            <w:top w:val="none" w:sz="0" w:space="0" w:color="auto"/>
            <w:left w:val="none" w:sz="0" w:space="0" w:color="auto"/>
            <w:bottom w:val="none" w:sz="0" w:space="0" w:color="auto"/>
            <w:right w:val="none" w:sz="0" w:space="0" w:color="auto"/>
          </w:divBdr>
        </w:div>
        <w:div w:id="889265750">
          <w:marLeft w:val="0"/>
          <w:marRight w:val="0"/>
          <w:marTop w:val="0"/>
          <w:marBottom w:val="0"/>
          <w:divBdr>
            <w:top w:val="none" w:sz="0" w:space="0" w:color="auto"/>
            <w:left w:val="none" w:sz="0" w:space="0" w:color="auto"/>
            <w:bottom w:val="none" w:sz="0" w:space="0" w:color="auto"/>
            <w:right w:val="none" w:sz="0" w:space="0" w:color="auto"/>
          </w:divBdr>
        </w:div>
        <w:div w:id="1391227381">
          <w:marLeft w:val="0"/>
          <w:marRight w:val="0"/>
          <w:marTop w:val="0"/>
          <w:marBottom w:val="0"/>
          <w:divBdr>
            <w:top w:val="none" w:sz="0" w:space="0" w:color="auto"/>
            <w:left w:val="none" w:sz="0" w:space="0" w:color="auto"/>
            <w:bottom w:val="none" w:sz="0" w:space="0" w:color="auto"/>
            <w:right w:val="none" w:sz="0" w:space="0" w:color="auto"/>
          </w:divBdr>
        </w:div>
        <w:div w:id="4990192">
          <w:marLeft w:val="0"/>
          <w:marRight w:val="0"/>
          <w:marTop w:val="0"/>
          <w:marBottom w:val="0"/>
          <w:divBdr>
            <w:top w:val="none" w:sz="0" w:space="0" w:color="auto"/>
            <w:left w:val="none" w:sz="0" w:space="0" w:color="auto"/>
            <w:bottom w:val="none" w:sz="0" w:space="0" w:color="auto"/>
            <w:right w:val="none" w:sz="0" w:space="0" w:color="auto"/>
          </w:divBdr>
        </w:div>
        <w:div w:id="188641294">
          <w:marLeft w:val="0"/>
          <w:marRight w:val="0"/>
          <w:marTop w:val="0"/>
          <w:marBottom w:val="0"/>
          <w:divBdr>
            <w:top w:val="none" w:sz="0" w:space="0" w:color="auto"/>
            <w:left w:val="none" w:sz="0" w:space="0" w:color="auto"/>
            <w:bottom w:val="none" w:sz="0" w:space="0" w:color="auto"/>
            <w:right w:val="none" w:sz="0" w:space="0" w:color="auto"/>
          </w:divBdr>
        </w:div>
        <w:div w:id="2086142003">
          <w:marLeft w:val="0"/>
          <w:marRight w:val="0"/>
          <w:marTop w:val="0"/>
          <w:marBottom w:val="0"/>
          <w:divBdr>
            <w:top w:val="none" w:sz="0" w:space="0" w:color="auto"/>
            <w:left w:val="none" w:sz="0" w:space="0" w:color="auto"/>
            <w:bottom w:val="none" w:sz="0" w:space="0" w:color="auto"/>
            <w:right w:val="none" w:sz="0" w:space="0" w:color="auto"/>
          </w:divBdr>
        </w:div>
        <w:div w:id="836383098">
          <w:marLeft w:val="0"/>
          <w:marRight w:val="0"/>
          <w:marTop w:val="0"/>
          <w:marBottom w:val="0"/>
          <w:divBdr>
            <w:top w:val="none" w:sz="0" w:space="0" w:color="auto"/>
            <w:left w:val="none" w:sz="0" w:space="0" w:color="auto"/>
            <w:bottom w:val="none" w:sz="0" w:space="0" w:color="auto"/>
            <w:right w:val="none" w:sz="0" w:space="0" w:color="auto"/>
          </w:divBdr>
        </w:div>
        <w:div w:id="747381925">
          <w:marLeft w:val="0"/>
          <w:marRight w:val="0"/>
          <w:marTop w:val="0"/>
          <w:marBottom w:val="0"/>
          <w:divBdr>
            <w:top w:val="none" w:sz="0" w:space="0" w:color="auto"/>
            <w:left w:val="none" w:sz="0" w:space="0" w:color="auto"/>
            <w:bottom w:val="none" w:sz="0" w:space="0" w:color="auto"/>
            <w:right w:val="none" w:sz="0" w:space="0" w:color="auto"/>
          </w:divBdr>
        </w:div>
        <w:div w:id="1613049171">
          <w:marLeft w:val="0"/>
          <w:marRight w:val="0"/>
          <w:marTop w:val="0"/>
          <w:marBottom w:val="0"/>
          <w:divBdr>
            <w:top w:val="none" w:sz="0" w:space="0" w:color="auto"/>
            <w:left w:val="none" w:sz="0" w:space="0" w:color="auto"/>
            <w:bottom w:val="none" w:sz="0" w:space="0" w:color="auto"/>
            <w:right w:val="none" w:sz="0" w:space="0" w:color="auto"/>
          </w:divBdr>
        </w:div>
        <w:div w:id="1838811401">
          <w:marLeft w:val="0"/>
          <w:marRight w:val="0"/>
          <w:marTop w:val="0"/>
          <w:marBottom w:val="0"/>
          <w:divBdr>
            <w:top w:val="none" w:sz="0" w:space="0" w:color="auto"/>
            <w:left w:val="none" w:sz="0" w:space="0" w:color="auto"/>
            <w:bottom w:val="none" w:sz="0" w:space="0" w:color="auto"/>
            <w:right w:val="none" w:sz="0" w:space="0" w:color="auto"/>
          </w:divBdr>
        </w:div>
        <w:div w:id="763454379">
          <w:marLeft w:val="0"/>
          <w:marRight w:val="0"/>
          <w:marTop w:val="0"/>
          <w:marBottom w:val="0"/>
          <w:divBdr>
            <w:top w:val="none" w:sz="0" w:space="0" w:color="auto"/>
            <w:left w:val="none" w:sz="0" w:space="0" w:color="auto"/>
            <w:bottom w:val="none" w:sz="0" w:space="0" w:color="auto"/>
            <w:right w:val="none" w:sz="0" w:space="0" w:color="auto"/>
          </w:divBdr>
        </w:div>
        <w:div w:id="870655441">
          <w:marLeft w:val="0"/>
          <w:marRight w:val="0"/>
          <w:marTop w:val="0"/>
          <w:marBottom w:val="0"/>
          <w:divBdr>
            <w:top w:val="none" w:sz="0" w:space="0" w:color="auto"/>
            <w:left w:val="none" w:sz="0" w:space="0" w:color="auto"/>
            <w:bottom w:val="none" w:sz="0" w:space="0" w:color="auto"/>
            <w:right w:val="none" w:sz="0" w:space="0" w:color="auto"/>
          </w:divBdr>
        </w:div>
        <w:div w:id="1205676932">
          <w:marLeft w:val="0"/>
          <w:marRight w:val="0"/>
          <w:marTop w:val="0"/>
          <w:marBottom w:val="0"/>
          <w:divBdr>
            <w:top w:val="none" w:sz="0" w:space="0" w:color="auto"/>
            <w:left w:val="none" w:sz="0" w:space="0" w:color="auto"/>
            <w:bottom w:val="none" w:sz="0" w:space="0" w:color="auto"/>
            <w:right w:val="none" w:sz="0" w:space="0" w:color="auto"/>
          </w:divBdr>
        </w:div>
        <w:div w:id="1994210797">
          <w:marLeft w:val="0"/>
          <w:marRight w:val="0"/>
          <w:marTop w:val="0"/>
          <w:marBottom w:val="0"/>
          <w:divBdr>
            <w:top w:val="none" w:sz="0" w:space="0" w:color="auto"/>
            <w:left w:val="none" w:sz="0" w:space="0" w:color="auto"/>
            <w:bottom w:val="none" w:sz="0" w:space="0" w:color="auto"/>
            <w:right w:val="none" w:sz="0" w:space="0" w:color="auto"/>
          </w:divBdr>
        </w:div>
        <w:div w:id="1316766536">
          <w:marLeft w:val="0"/>
          <w:marRight w:val="0"/>
          <w:marTop w:val="0"/>
          <w:marBottom w:val="0"/>
          <w:divBdr>
            <w:top w:val="none" w:sz="0" w:space="0" w:color="auto"/>
            <w:left w:val="none" w:sz="0" w:space="0" w:color="auto"/>
            <w:bottom w:val="none" w:sz="0" w:space="0" w:color="auto"/>
            <w:right w:val="none" w:sz="0" w:space="0" w:color="auto"/>
          </w:divBdr>
        </w:div>
        <w:div w:id="878664509">
          <w:marLeft w:val="0"/>
          <w:marRight w:val="0"/>
          <w:marTop w:val="0"/>
          <w:marBottom w:val="0"/>
          <w:divBdr>
            <w:top w:val="none" w:sz="0" w:space="0" w:color="auto"/>
            <w:left w:val="none" w:sz="0" w:space="0" w:color="auto"/>
            <w:bottom w:val="none" w:sz="0" w:space="0" w:color="auto"/>
            <w:right w:val="none" w:sz="0" w:space="0" w:color="auto"/>
          </w:divBdr>
        </w:div>
        <w:div w:id="1173373068">
          <w:marLeft w:val="0"/>
          <w:marRight w:val="0"/>
          <w:marTop w:val="0"/>
          <w:marBottom w:val="0"/>
          <w:divBdr>
            <w:top w:val="none" w:sz="0" w:space="0" w:color="auto"/>
            <w:left w:val="none" w:sz="0" w:space="0" w:color="auto"/>
            <w:bottom w:val="none" w:sz="0" w:space="0" w:color="auto"/>
            <w:right w:val="none" w:sz="0" w:space="0" w:color="auto"/>
          </w:divBdr>
        </w:div>
        <w:div w:id="1410616187">
          <w:marLeft w:val="0"/>
          <w:marRight w:val="0"/>
          <w:marTop w:val="0"/>
          <w:marBottom w:val="0"/>
          <w:divBdr>
            <w:top w:val="none" w:sz="0" w:space="0" w:color="auto"/>
            <w:left w:val="none" w:sz="0" w:space="0" w:color="auto"/>
            <w:bottom w:val="none" w:sz="0" w:space="0" w:color="auto"/>
            <w:right w:val="none" w:sz="0" w:space="0" w:color="auto"/>
          </w:divBdr>
        </w:div>
        <w:div w:id="1106122180">
          <w:marLeft w:val="0"/>
          <w:marRight w:val="0"/>
          <w:marTop w:val="0"/>
          <w:marBottom w:val="0"/>
          <w:divBdr>
            <w:top w:val="none" w:sz="0" w:space="0" w:color="auto"/>
            <w:left w:val="none" w:sz="0" w:space="0" w:color="auto"/>
            <w:bottom w:val="none" w:sz="0" w:space="0" w:color="auto"/>
            <w:right w:val="none" w:sz="0" w:space="0" w:color="auto"/>
          </w:divBdr>
        </w:div>
        <w:div w:id="129521873">
          <w:marLeft w:val="0"/>
          <w:marRight w:val="0"/>
          <w:marTop w:val="0"/>
          <w:marBottom w:val="0"/>
          <w:divBdr>
            <w:top w:val="none" w:sz="0" w:space="0" w:color="auto"/>
            <w:left w:val="none" w:sz="0" w:space="0" w:color="auto"/>
            <w:bottom w:val="none" w:sz="0" w:space="0" w:color="auto"/>
            <w:right w:val="none" w:sz="0" w:space="0" w:color="auto"/>
          </w:divBdr>
        </w:div>
        <w:div w:id="1777213802">
          <w:marLeft w:val="0"/>
          <w:marRight w:val="0"/>
          <w:marTop w:val="0"/>
          <w:marBottom w:val="0"/>
          <w:divBdr>
            <w:top w:val="none" w:sz="0" w:space="0" w:color="auto"/>
            <w:left w:val="none" w:sz="0" w:space="0" w:color="auto"/>
            <w:bottom w:val="none" w:sz="0" w:space="0" w:color="auto"/>
            <w:right w:val="none" w:sz="0" w:space="0" w:color="auto"/>
          </w:divBdr>
        </w:div>
        <w:div w:id="1786341658">
          <w:marLeft w:val="0"/>
          <w:marRight w:val="0"/>
          <w:marTop w:val="0"/>
          <w:marBottom w:val="0"/>
          <w:divBdr>
            <w:top w:val="none" w:sz="0" w:space="0" w:color="auto"/>
            <w:left w:val="none" w:sz="0" w:space="0" w:color="auto"/>
            <w:bottom w:val="none" w:sz="0" w:space="0" w:color="auto"/>
            <w:right w:val="none" w:sz="0" w:space="0" w:color="auto"/>
          </w:divBdr>
        </w:div>
        <w:div w:id="704864705">
          <w:marLeft w:val="0"/>
          <w:marRight w:val="0"/>
          <w:marTop w:val="0"/>
          <w:marBottom w:val="0"/>
          <w:divBdr>
            <w:top w:val="none" w:sz="0" w:space="0" w:color="auto"/>
            <w:left w:val="none" w:sz="0" w:space="0" w:color="auto"/>
            <w:bottom w:val="none" w:sz="0" w:space="0" w:color="auto"/>
            <w:right w:val="none" w:sz="0" w:space="0" w:color="auto"/>
          </w:divBdr>
        </w:div>
        <w:div w:id="1188522886">
          <w:marLeft w:val="0"/>
          <w:marRight w:val="0"/>
          <w:marTop w:val="0"/>
          <w:marBottom w:val="0"/>
          <w:divBdr>
            <w:top w:val="none" w:sz="0" w:space="0" w:color="auto"/>
            <w:left w:val="none" w:sz="0" w:space="0" w:color="auto"/>
            <w:bottom w:val="none" w:sz="0" w:space="0" w:color="auto"/>
            <w:right w:val="none" w:sz="0" w:space="0" w:color="auto"/>
          </w:divBdr>
        </w:div>
        <w:div w:id="665330157">
          <w:marLeft w:val="0"/>
          <w:marRight w:val="0"/>
          <w:marTop w:val="0"/>
          <w:marBottom w:val="0"/>
          <w:divBdr>
            <w:top w:val="none" w:sz="0" w:space="0" w:color="auto"/>
            <w:left w:val="none" w:sz="0" w:space="0" w:color="auto"/>
            <w:bottom w:val="none" w:sz="0" w:space="0" w:color="auto"/>
            <w:right w:val="none" w:sz="0" w:space="0" w:color="auto"/>
          </w:divBdr>
        </w:div>
        <w:div w:id="426854720">
          <w:marLeft w:val="0"/>
          <w:marRight w:val="0"/>
          <w:marTop w:val="0"/>
          <w:marBottom w:val="0"/>
          <w:divBdr>
            <w:top w:val="none" w:sz="0" w:space="0" w:color="auto"/>
            <w:left w:val="none" w:sz="0" w:space="0" w:color="auto"/>
            <w:bottom w:val="none" w:sz="0" w:space="0" w:color="auto"/>
            <w:right w:val="none" w:sz="0" w:space="0" w:color="auto"/>
          </w:divBdr>
        </w:div>
        <w:div w:id="899704676">
          <w:marLeft w:val="0"/>
          <w:marRight w:val="0"/>
          <w:marTop w:val="0"/>
          <w:marBottom w:val="0"/>
          <w:divBdr>
            <w:top w:val="none" w:sz="0" w:space="0" w:color="auto"/>
            <w:left w:val="none" w:sz="0" w:space="0" w:color="auto"/>
            <w:bottom w:val="none" w:sz="0" w:space="0" w:color="auto"/>
            <w:right w:val="none" w:sz="0" w:space="0" w:color="auto"/>
          </w:divBdr>
        </w:div>
        <w:div w:id="146290464">
          <w:marLeft w:val="0"/>
          <w:marRight w:val="0"/>
          <w:marTop w:val="0"/>
          <w:marBottom w:val="0"/>
          <w:divBdr>
            <w:top w:val="none" w:sz="0" w:space="0" w:color="auto"/>
            <w:left w:val="none" w:sz="0" w:space="0" w:color="auto"/>
            <w:bottom w:val="none" w:sz="0" w:space="0" w:color="auto"/>
            <w:right w:val="none" w:sz="0" w:space="0" w:color="auto"/>
          </w:divBdr>
        </w:div>
        <w:div w:id="1286277051">
          <w:marLeft w:val="0"/>
          <w:marRight w:val="0"/>
          <w:marTop w:val="0"/>
          <w:marBottom w:val="0"/>
          <w:divBdr>
            <w:top w:val="none" w:sz="0" w:space="0" w:color="auto"/>
            <w:left w:val="none" w:sz="0" w:space="0" w:color="auto"/>
            <w:bottom w:val="none" w:sz="0" w:space="0" w:color="auto"/>
            <w:right w:val="none" w:sz="0" w:space="0" w:color="auto"/>
          </w:divBdr>
        </w:div>
        <w:div w:id="226961271">
          <w:marLeft w:val="0"/>
          <w:marRight w:val="0"/>
          <w:marTop w:val="0"/>
          <w:marBottom w:val="0"/>
          <w:divBdr>
            <w:top w:val="none" w:sz="0" w:space="0" w:color="auto"/>
            <w:left w:val="none" w:sz="0" w:space="0" w:color="auto"/>
            <w:bottom w:val="none" w:sz="0" w:space="0" w:color="auto"/>
            <w:right w:val="none" w:sz="0" w:space="0" w:color="auto"/>
          </w:divBdr>
        </w:div>
        <w:div w:id="603657493">
          <w:marLeft w:val="0"/>
          <w:marRight w:val="0"/>
          <w:marTop w:val="0"/>
          <w:marBottom w:val="0"/>
          <w:divBdr>
            <w:top w:val="none" w:sz="0" w:space="0" w:color="auto"/>
            <w:left w:val="none" w:sz="0" w:space="0" w:color="auto"/>
            <w:bottom w:val="none" w:sz="0" w:space="0" w:color="auto"/>
            <w:right w:val="none" w:sz="0" w:space="0" w:color="auto"/>
          </w:divBdr>
        </w:div>
        <w:div w:id="1634559356">
          <w:marLeft w:val="0"/>
          <w:marRight w:val="0"/>
          <w:marTop w:val="0"/>
          <w:marBottom w:val="0"/>
          <w:divBdr>
            <w:top w:val="none" w:sz="0" w:space="0" w:color="auto"/>
            <w:left w:val="none" w:sz="0" w:space="0" w:color="auto"/>
            <w:bottom w:val="none" w:sz="0" w:space="0" w:color="auto"/>
            <w:right w:val="none" w:sz="0" w:space="0" w:color="auto"/>
          </w:divBdr>
        </w:div>
        <w:div w:id="1574582953">
          <w:marLeft w:val="0"/>
          <w:marRight w:val="0"/>
          <w:marTop w:val="0"/>
          <w:marBottom w:val="0"/>
          <w:divBdr>
            <w:top w:val="none" w:sz="0" w:space="0" w:color="auto"/>
            <w:left w:val="none" w:sz="0" w:space="0" w:color="auto"/>
            <w:bottom w:val="none" w:sz="0" w:space="0" w:color="auto"/>
            <w:right w:val="none" w:sz="0" w:space="0" w:color="auto"/>
          </w:divBdr>
        </w:div>
        <w:div w:id="224148716">
          <w:marLeft w:val="0"/>
          <w:marRight w:val="0"/>
          <w:marTop w:val="0"/>
          <w:marBottom w:val="0"/>
          <w:divBdr>
            <w:top w:val="none" w:sz="0" w:space="0" w:color="auto"/>
            <w:left w:val="none" w:sz="0" w:space="0" w:color="auto"/>
            <w:bottom w:val="none" w:sz="0" w:space="0" w:color="auto"/>
            <w:right w:val="none" w:sz="0" w:space="0" w:color="auto"/>
          </w:divBdr>
        </w:div>
        <w:div w:id="1271359534">
          <w:marLeft w:val="0"/>
          <w:marRight w:val="0"/>
          <w:marTop w:val="0"/>
          <w:marBottom w:val="0"/>
          <w:divBdr>
            <w:top w:val="none" w:sz="0" w:space="0" w:color="auto"/>
            <w:left w:val="none" w:sz="0" w:space="0" w:color="auto"/>
            <w:bottom w:val="none" w:sz="0" w:space="0" w:color="auto"/>
            <w:right w:val="none" w:sz="0" w:space="0" w:color="auto"/>
          </w:divBdr>
        </w:div>
        <w:div w:id="1373923092">
          <w:marLeft w:val="0"/>
          <w:marRight w:val="0"/>
          <w:marTop w:val="0"/>
          <w:marBottom w:val="0"/>
          <w:divBdr>
            <w:top w:val="none" w:sz="0" w:space="0" w:color="auto"/>
            <w:left w:val="none" w:sz="0" w:space="0" w:color="auto"/>
            <w:bottom w:val="none" w:sz="0" w:space="0" w:color="auto"/>
            <w:right w:val="none" w:sz="0" w:space="0" w:color="auto"/>
          </w:divBdr>
        </w:div>
      </w:divsChild>
    </w:div>
    <w:div w:id="39835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csenet.org/journal/index.php/ijel/article/download/19227/1269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8065</Words>
  <Characters>45972</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ريم</dc:creator>
  <cp:keywords/>
  <dc:description/>
  <cp:lastModifiedBy>ريم</cp:lastModifiedBy>
  <cp:revision>1</cp:revision>
  <dcterms:created xsi:type="dcterms:W3CDTF">2020-09-06T22:36:00Z</dcterms:created>
  <dcterms:modified xsi:type="dcterms:W3CDTF">2020-09-06T23:28:00Z</dcterms:modified>
</cp:coreProperties>
</file>